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E468C" w14:textId="19BF4D48" w:rsidR="00407020" w:rsidRPr="00A335FE" w:rsidRDefault="00A02A31" w:rsidP="00AD7C5D">
      <w:pPr>
        <w:pStyle w:val="a4"/>
        <w:shd w:val="clear" w:color="auto" w:fill="FFFFFF" w:themeFill="background1"/>
        <w:spacing w:after="0"/>
        <w:ind w:right="434"/>
        <w:jc w:val="center"/>
        <w:rPr>
          <w:rFonts w:ascii="Arial" w:hAnsi="Arial" w:cs="Arial"/>
          <w:sz w:val="20"/>
          <w:szCs w:val="20"/>
        </w:rPr>
      </w:pPr>
      <w:r w:rsidRPr="00A335FE">
        <w:rPr>
          <w:rFonts w:ascii="Arial" w:hAnsi="Arial" w:cs="Arial"/>
          <w:sz w:val="28"/>
          <w:szCs w:val="20"/>
        </w:rPr>
        <w:t>ЛИЦЕНЗИОННОЕ СОГЛАШЕНИЕ</w:t>
      </w:r>
      <w:r w:rsidR="00407020" w:rsidRPr="00A335FE">
        <w:rPr>
          <w:rFonts w:ascii="Arial" w:hAnsi="Arial" w:cs="Arial"/>
          <w:sz w:val="28"/>
          <w:szCs w:val="20"/>
        </w:rPr>
        <w:t xml:space="preserve"> </w:t>
      </w:r>
      <w:r w:rsidR="00407020" w:rsidRPr="00A335FE">
        <w:rPr>
          <w:rFonts w:ascii="Arial" w:hAnsi="Arial" w:cs="Arial"/>
          <w:sz w:val="20"/>
          <w:szCs w:val="20"/>
        </w:rPr>
        <w:t>№</w:t>
      </w:r>
    </w:p>
    <w:p w14:paraId="09355582" w14:textId="4CABBA00" w:rsidR="00407020" w:rsidRPr="00A335FE" w:rsidRDefault="00A473D3" w:rsidP="00407020">
      <w:pPr>
        <w:pStyle w:val="a6"/>
        <w:tabs>
          <w:tab w:val="right" w:pos="10260"/>
        </w:tabs>
        <w:ind w:right="434"/>
        <w:jc w:val="left"/>
        <w:rPr>
          <w:rFonts w:ascii="Arial" w:hAnsi="Arial" w:cs="Arial"/>
          <w:sz w:val="20"/>
          <w:szCs w:val="20"/>
        </w:rPr>
      </w:pPr>
      <w:r w:rsidRPr="00A335FE">
        <w:rPr>
          <w:rFonts w:ascii="Arial" w:hAnsi="Arial" w:cs="Arial"/>
          <w:sz w:val="20"/>
          <w:szCs w:val="20"/>
        </w:rPr>
        <w:t xml:space="preserve">г. </w:t>
      </w:r>
      <w:bookmarkStart w:id="0" w:name="_GoBack"/>
      <w:r w:rsidR="006A2111">
        <w:rPr>
          <w:rFonts w:ascii="Arial" w:hAnsi="Arial" w:cs="Arial"/>
          <w:sz w:val="20"/>
          <w:szCs w:val="20"/>
        </w:rPr>
        <w:t>Санкт-Петербург</w:t>
      </w:r>
      <w:bookmarkEnd w:id="0"/>
      <w:r w:rsidR="00407020" w:rsidRPr="00A335FE">
        <w:rPr>
          <w:rFonts w:ascii="Arial" w:hAnsi="Arial" w:cs="Arial"/>
          <w:sz w:val="20"/>
          <w:szCs w:val="20"/>
        </w:rPr>
        <w:tab/>
      </w:r>
      <w:r w:rsidR="006F463A">
        <w:rPr>
          <w:rFonts w:ascii="Arial" w:hAnsi="Arial" w:cs="Arial"/>
          <w:sz w:val="20"/>
          <w:szCs w:val="20"/>
        </w:rPr>
        <w:t>_______________</w:t>
      </w:r>
    </w:p>
    <w:p w14:paraId="5E1E1E3D" w14:textId="77777777" w:rsidR="00407020" w:rsidRPr="00A335FE" w:rsidRDefault="00407020" w:rsidP="00407020">
      <w:pPr>
        <w:pStyle w:val="a6"/>
        <w:tabs>
          <w:tab w:val="right" w:pos="10260"/>
        </w:tabs>
        <w:ind w:right="434"/>
        <w:jc w:val="left"/>
        <w:rPr>
          <w:rFonts w:ascii="Arial" w:hAnsi="Arial" w:cs="Arial"/>
          <w:sz w:val="20"/>
          <w:szCs w:val="20"/>
        </w:rPr>
      </w:pPr>
      <w:r w:rsidRPr="00A335FE">
        <w:rPr>
          <w:rFonts w:ascii="Arial" w:hAnsi="Arial" w:cs="Arial"/>
          <w:sz w:val="20"/>
          <w:szCs w:val="20"/>
        </w:rPr>
        <w:tab/>
      </w:r>
    </w:p>
    <w:p w14:paraId="447AE4F9" w14:textId="43E6A557" w:rsidR="00AD7C5D" w:rsidRDefault="006F463A" w:rsidP="00AD7C5D">
      <w:pPr>
        <w:rPr>
          <w:rFonts w:ascii="Arial" w:hAnsi="Arial" w:cs="Arial"/>
          <w:sz w:val="20"/>
          <w:szCs w:val="20"/>
        </w:rPr>
      </w:pPr>
      <w:r>
        <w:rPr>
          <w:rFonts w:ascii="Arial" w:hAnsi="Arial" w:cs="Arial"/>
          <w:b/>
          <w:sz w:val="20"/>
          <w:szCs w:val="20"/>
        </w:rPr>
        <w:t>_____________</w:t>
      </w:r>
      <w:r w:rsidR="00AD7C5D" w:rsidRPr="00A335FE">
        <w:rPr>
          <w:rFonts w:ascii="Arial" w:hAnsi="Arial" w:cs="Arial"/>
          <w:sz w:val="20"/>
          <w:szCs w:val="20"/>
        </w:rPr>
        <w:t xml:space="preserve"> </w:t>
      </w:r>
      <w:r w:rsidR="00A02A31" w:rsidRPr="00A335FE">
        <w:rPr>
          <w:rFonts w:ascii="Arial" w:hAnsi="Arial" w:cs="Arial"/>
          <w:sz w:val="20"/>
          <w:szCs w:val="20"/>
        </w:rPr>
        <w:t>(далее – «Лицензиар»), в лице</w:t>
      </w:r>
      <w:r w:rsidR="00AD7C5D" w:rsidRPr="00A335FE">
        <w:rPr>
          <w:rFonts w:ascii="Arial" w:hAnsi="Arial" w:cs="Arial"/>
          <w:sz w:val="20"/>
          <w:szCs w:val="20"/>
        </w:rPr>
        <w:t xml:space="preserve"> </w:t>
      </w:r>
      <w:r>
        <w:rPr>
          <w:rFonts w:ascii="Arial" w:hAnsi="Arial" w:cs="Arial"/>
          <w:sz w:val="20"/>
          <w:szCs w:val="20"/>
        </w:rPr>
        <w:t>__________________</w:t>
      </w:r>
      <w:r w:rsidR="00AD7C5D" w:rsidRPr="00A335FE">
        <w:rPr>
          <w:rFonts w:ascii="Arial" w:hAnsi="Arial" w:cs="Arial"/>
          <w:sz w:val="20"/>
          <w:szCs w:val="20"/>
        </w:rPr>
        <w:t xml:space="preserve">, </w:t>
      </w:r>
      <w:r w:rsidR="00A02A31" w:rsidRPr="00A335FE">
        <w:rPr>
          <w:rFonts w:ascii="Arial" w:hAnsi="Arial" w:cs="Arial"/>
          <w:sz w:val="20"/>
          <w:szCs w:val="20"/>
        </w:rPr>
        <w:t xml:space="preserve">действующего на основании </w:t>
      </w:r>
      <w:r w:rsidR="00AD7C5D">
        <w:rPr>
          <w:rFonts w:ascii="Arial" w:hAnsi="Arial" w:cs="Arial"/>
          <w:sz w:val="20"/>
          <w:szCs w:val="20"/>
        </w:rPr>
        <w:t>Устава</w:t>
      </w:r>
      <w:r w:rsidR="00AD7C5D" w:rsidRPr="00A335FE">
        <w:rPr>
          <w:rFonts w:ascii="Arial" w:hAnsi="Arial" w:cs="Arial"/>
          <w:sz w:val="20"/>
          <w:szCs w:val="20"/>
        </w:rPr>
        <w:t xml:space="preserve">, </w:t>
      </w:r>
      <w:r w:rsidR="00A02A31" w:rsidRPr="00A335FE">
        <w:rPr>
          <w:rFonts w:ascii="Arial" w:hAnsi="Arial" w:cs="Arial"/>
          <w:sz w:val="20"/>
          <w:szCs w:val="20"/>
        </w:rPr>
        <w:t xml:space="preserve">с </w:t>
      </w:r>
      <w:r w:rsidR="00AD7C5D" w:rsidRPr="00A335FE">
        <w:rPr>
          <w:rFonts w:ascii="Arial" w:hAnsi="Arial" w:cs="Arial"/>
          <w:sz w:val="20"/>
          <w:szCs w:val="20"/>
        </w:rPr>
        <w:t>одн</w:t>
      </w:r>
      <w:r w:rsidR="00A02A31" w:rsidRPr="00A335FE">
        <w:rPr>
          <w:rFonts w:ascii="Arial" w:hAnsi="Arial" w:cs="Arial"/>
          <w:sz w:val="20"/>
          <w:szCs w:val="20"/>
        </w:rPr>
        <w:t>ой</w:t>
      </w:r>
      <w:r w:rsidR="00AD7C5D" w:rsidRPr="00A335FE">
        <w:rPr>
          <w:rFonts w:ascii="Arial" w:hAnsi="Arial" w:cs="Arial"/>
          <w:sz w:val="20"/>
          <w:szCs w:val="20"/>
        </w:rPr>
        <w:t xml:space="preserve"> сторон</w:t>
      </w:r>
      <w:r w:rsidR="00A02A31" w:rsidRPr="00A335FE">
        <w:rPr>
          <w:rFonts w:ascii="Arial" w:hAnsi="Arial" w:cs="Arial"/>
          <w:sz w:val="20"/>
          <w:szCs w:val="20"/>
        </w:rPr>
        <w:t>ы</w:t>
      </w:r>
      <w:r w:rsidR="00AD7C5D" w:rsidRPr="00A335FE">
        <w:rPr>
          <w:rFonts w:ascii="Arial" w:hAnsi="Arial" w:cs="Arial"/>
          <w:sz w:val="20"/>
          <w:szCs w:val="20"/>
        </w:rPr>
        <w:t>,</w:t>
      </w:r>
    </w:p>
    <w:p w14:paraId="5FB67B3B" w14:textId="77777777" w:rsidR="003A0C72" w:rsidRPr="00A335FE" w:rsidRDefault="003A0C72" w:rsidP="00AD7C5D">
      <w:pPr>
        <w:rPr>
          <w:rFonts w:ascii="Arial" w:hAnsi="Arial" w:cs="Arial"/>
          <w:sz w:val="20"/>
          <w:szCs w:val="20"/>
        </w:rPr>
      </w:pPr>
    </w:p>
    <w:p w14:paraId="39AF03FE" w14:textId="70C718B9" w:rsidR="00AD7C5D" w:rsidRDefault="003A0C72" w:rsidP="00AD7C5D">
      <w:pPr>
        <w:rPr>
          <w:rFonts w:ascii="Arial" w:hAnsi="Arial" w:cs="Arial"/>
          <w:sz w:val="20"/>
          <w:szCs w:val="20"/>
        </w:rPr>
      </w:pPr>
      <w:r>
        <w:rPr>
          <w:rFonts w:ascii="Arial" w:hAnsi="Arial" w:cs="Arial"/>
          <w:sz w:val="20"/>
          <w:szCs w:val="20"/>
        </w:rPr>
        <w:t>и</w:t>
      </w:r>
    </w:p>
    <w:p w14:paraId="14A7A8EC" w14:textId="77777777" w:rsidR="003A0C72" w:rsidRPr="00A335FE" w:rsidRDefault="003A0C72" w:rsidP="00AD7C5D">
      <w:pPr>
        <w:rPr>
          <w:rFonts w:ascii="Arial" w:hAnsi="Arial" w:cs="Arial"/>
          <w:sz w:val="20"/>
          <w:szCs w:val="20"/>
        </w:rPr>
      </w:pPr>
    </w:p>
    <w:p w14:paraId="0A38F175" w14:textId="2627E00A" w:rsidR="00AD7C5D" w:rsidRPr="00A335FE" w:rsidRDefault="003A0C72" w:rsidP="00AD7C5D">
      <w:pPr>
        <w:rPr>
          <w:rFonts w:ascii="Arial" w:hAnsi="Arial" w:cs="Arial"/>
          <w:sz w:val="20"/>
          <w:szCs w:val="20"/>
        </w:rPr>
      </w:pPr>
      <w:r>
        <w:rPr>
          <w:rFonts w:ascii="Arial" w:hAnsi="Arial" w:cs="Arial"/>
          <w:b/>
          <w:sz w:val="20"/>
          <w:szCs w:val="20"/>
        </w:rPr>
        <w:t>________________</w:t>
      </w:r>
      <w:r w:rsidR="00AD7C5D" w:rsidRPr="00A335FE">
        <w:rPr>
          <w:rFonts w:ascii="Arial" w:hAnsi="Arial" w:cs="Arial"/>
          <w:sz w:val="20"/>
          <w:szCs w:val="20"/>
        </w:rPr>
        <w:t xml:space="preserve"> (дал</w:t>
      </w:r>
      <w:r w:rsidR="00A02A31" w:rsidRPr="00A335FE">
        <w:rPr>
          <w:rFonts w:ascii="Arial" w:hAnsi="Arial" w:cs="Arial"/>
          <w:sz w:val="20"/>
          <w:szCs w:val="20"/>
        </w:rPr>
        <w:t>ее</w:t>
      </w:r>
      <w:r w:rsidR="00AD7C5D" w:rsidRPr="00A335FE">
        <w:rPr>
          <w:rFonts w:ascii="Arial" w:hAnsi="Arial" w:cs="Arial"/>
          <w:sz w:val="20"/>
          <w:szCs w:val="20"/>
        </w:rPr>
        <w:t xml:space="preserve"> – «</w:t>
      </w:r>
      <w:r w:rsidR="00A02A31" w:rsidRPr="00A335FE">
        <w:rPr>
          <w:rFonts w:ascii="Arial" w:hAnsi="Arial" w:cs="Arial"/>
          <w:sz w:val="20"/>
          <w:szCs w:val="20"/>
        </w:rPr>
        <w:t>Лицензиат</w:t>
      </w:r>
      <w:r w:rsidR="00AD7C5D" w:rsidRPr="00A335FE">
        <w:rPr>
          <w:rFonts w:ascii="Arial" w:hAnsi="Arial" w:cs="Arial"/>
          <w:sz w:val="20"/>
          <w:szCs w:val="20"/>
        </w:rPr>
        <w:t xml:space="preserve">»), в </w:t>
      </w:r>
      <w:r w:rsidR="00A02A31" w:rsidRPr="00A335FE">
        <w:rPr>
          <w:rFonts w:ascii="Arial" w:hAnsi="Arial" w:cs="Arial"/>
          <w:sz w:val="20"/>
          <w:szCs w:val="20"/>
        </w:rPr>
        <w:t xml:space="preserve">лице </w:t>
      </w:r>
      <w:r>
        <w:rPr>
          <w:rFonts w:ascii="Arial" w:hAnsi="Arial" w:cs="Arial"/>
          <w:sz w:val="20"/>
          <w:szCs w:val="20"/>
        </w:rPr>
        <w:t>______________</w:t>
      </w:r>
      <w:r w:rsidR="00AD7C5D" w:rsidRPr="00A335FE">
        <w:rPr>
          <w:rFonts w:ascii="Arial" w:hAnsi="Arial" w:cs="Arial"/>
          <w:sz w:val="20"/>
          <w:szCs w:val="20"/>
        </w:rPr>
        <w:t xml:space="preserve">, </w:t>
      </w:r>
      <w:r w:rsidR="00A02A31" w:rsidRPr="00A335FE">
        <w:rPr>
          <w:rFonts w:ascii="Arial" w:hAnsi="Arial" w:cs="Arial"/>
          <w:sz w:val="20"/>
          <w:szCs w:val="20"/>
        </w:rPr>
        <w:t xml:space="preserve">действующего на основании </w:t>
      </w:r>
      <w:r>
        <w:rPr>
          <w:rFonts w:ascii="Arial" w:hAnsi="Arial" w:cs="Arial"/>
          <w:sz w:val="20"/>
          <w:szCs w:val="20"/>
        </w:rPr>
        <w:t>______________</w:t>
      </w:r>
      <w:r w:rsidR="00AD7C5D" w:rsidRPr="00A335FE">
        <w:rPr>
          <w:rFonts w:ascii="Arial" w:hAnsi="Arial" w:cs="Arial"/>
          <w:sz w:val="20"/>
          <w:szCs w:val="20"/>
        </w:rPr>
        <w:t xml:space="preserve">, </w:t>
      </w:r>
      <w:r w:rsidR="00A02A31" w:rsidRPr="00A335FE">
        <w:rPr>
          <w:rFonts w:ascii="Arial" w:hAnsi="Arial" w:cs="Arial"/>
          <w:sz w:val="20"/>
          <w:szCs w:val="20"/>
        </w:rPr>
        <w:t>с другой стороны, совместно именуемые как «Стороны», а отдельно – «Сторона», заключили настоящее Лицензионное соглашение (далее – «Соглашение») о нижеследующем.</w:t>
      </w:r>
    </w:p>
    <w:p w14:paraId="4593C23C" w14:textId="77777777" w:rsidR="00A50FDD" w:rsidRPr="00A335FE" w:rsidRDefault="00A50FDD" w:rsidP="00AD7C5D">
      <w:pPr>
        <w:rPr>
          <w:rFonts w:ascii="Arial" w:hAnsi="Arial" w:cs="Arial"/>
          <w:sz w:val="20"/>
          <w:szCs w:val="20"/>
        </w:rPr>
      </w:pPr>
    </w:p>
    <w:p w14:paraId="508F627E" w14:textId="77777777" w:rsidR="00A02A31" w:rsidRPr="00A335FE" w:rsidRDefault="00A02A31" w:rsidP="00A02A31">
      <w:pPr>
        <w:pStyle w:val="1"/>
        <w:numPr>
          <w:ilvl w:val="0"/>
          <w:numId w:val="1"/>
        </w:numPr>
        <w:tabs>
          <w:tab w:val="clear" w:pos="360"/>
          <w:tab w:val="num" w:pos="0"/>
        </w:tabs>
        <w:spacing w:before="0"/>
        <w:ind w:left="0" w:hanging="450"/>
        <w:rPr>
          <w:rFonts w:ascii="Arial" w:hAnsi="Arial" w:cs="Arial"/>
          <w:sz w:val="20"/>
          <w:szCs w:val="20"/>
        </w:rPr>
      </w:pPr>
      <w:r w:rsidRPr="00A335FE">
        <w:rPr>
          <w:rFonts w:ascii="Arial" w:hAnsi="Arial" w:cs="Arial"/>
          <w:sz w:val="20"/>
          <w:szCs w:val="20"/>
        </w:rPr>
        <w:t>ТЕРМИНЫ И ОПРЕДЕЛЕНИЯ</w:t>
      </w:r>
    </w:p>
    <w:p w14:paraId="27C26ECA" w14:textId="77777777" w:rsidR="00A02A31" w:rsidRPr="00A335FE" w:rsidRDefault="00A02A31" w:rsidP="00A02A31">
      <w:pPr>
        <w:numPr>
          <w:ilvl w:val="1"/>
          <w:numId w:val="1"/>
        </w:numPr>
        <w:tabs>
          <w:tab w:val="clear" w:pos="792"/>
          <w:tab w:val="num" w:pos="0"/>
          <w:tab w:val="num" w:pos="432"/>
        </w:tabs>
        <w:ind w:left="0" w:right="234" w:hanging="450"/>
        <w:rPr>
          <w:rFonts w:ascii="Arial" w:hAnsi="Arial" w:cs="Arial"/>
          <w:sz w:val="20"/>
          <w:szCs w:val="20"/>
        </w:rPr>
      </w:pPr>
      <w:r w:rsidRPr="00A335FE">
        <w:rPr>
          <w:rFonts w:ascii="Arial" w:hAnsi="Arial" w:cs="Arial"/>
          <w:b/>
          <w:sz w:val="20"/>
          <w:szCs w:val="20"/>
        </w:rPr>
        <w:t>«Программное обеспечение (ПО)»</w:t>
      </w:r>
      <w:r w:rsidRPr="00A335FE">
        <w:rPr>
          <w:rFonts w:ascii="Arial" w:hAnsi="Arial" w:cs="Arial"/>
          <w:sz w:val="20"/>
          <w:szCs w:val="20"/>
        </w:rPr>
        <w:t xml:space="preserve"> - программы для электронно-вычислительных машин (ЭВМ), представленные в объективной форме как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порождаемые ими аудиовизуальные отображения, сопровождающую их документацию, а также их обновления.</w:t>
      </w:r>
    </w:p>
    <w:p w14:paraId="69210E40" w14:textId="77777777" w:rsidR="00A02A31" w:rsidRPr="00A335FE" w:rsidRDefault="00A02A31" w:rsidP="00A02A31">
      <w:pPr>
        <w:numPr>
          <w:ilvl w:val="1"/>
          <w:numId w:val="1"/>
        </w:numPr>
        <w:tabs>
          <w:tab w:val="clear" w:pos="792"/>
          <w:tab w:val="num" w:pos="0"/>
          <w:tab w:val="num" w:pos="432"/>
        </w:tabs>
        <w:ind w:left="0" w:right="234" w:hanging="450"/>
        <w:rPr>
          <w:rFonts w:ascii="Arial" w:hAnsi="Arial" w:cs="Arial"/>
          <w:sz w:val="20"/>
          <w:szCs w:val="20"/>
        </w:rPr>
      </w:pPr>
      <w:r w:rsidRPr="00A335FE" w:rsidDel="00716455">
        <w:rPr>
          <w:rFonts w:ascii="Arial" w:hAnsi="Arial" w:cs="Arial"/>
          <w:b/>
          <w:sz w:val="20"/>
          <w:szCs w:val="20"/>
        </w:rPr>
        <w:t xml:space="preserve"> </w:t>
      </w:r>
      <w:r w:rsidRPr="00A335FE">
        <w:rPr>
          <w:rFonts w:ascii="Arial" w:hAnsi="Arial" w:cs="Arial"/>
          <w:b/>
          <w:sz w:val="20"/>
          <w:szCs w:val="20"/>
        </w:rPr>
        <w:t>«Запись данных»</w:t>
      </w:r>
      <w:r w:rsidRPr="00A335FE">
        <w:rPr>
          <w:rFonts w:ascii="Arial" w:hAnsi="Arial" w:cs="Arial"/>
          <w:sz w:val="20"/>
          <w:szCs w:val="20"/>
        </w:rPr>
        <w:t xml:space="preserve"> - объем права на использование ПО, который реализован в технической возможности вводить, изменять и удалять данные, используемые в ПО Лицензиатом. </w:t>
      </w:r>
    </w:p>
    <w:p w14:paraId="342CA968" w14:textId="77777777" w:rsidR="00A02A31" w:rsidRPr="00A335FE" w:rsidRDefault="00A02A31" w:rsidP="00A02A31">
      <w:pPr>
        <w:numPr>
          <w:ilvl w:val="1"/>
          <w:numId w:val="1"/>
        </w:numPr>
        <w:tabs>
          <w:tab w:val="clear" w:pos="792"/>
          <w:tab w:val="num" w:pos="0"/>
          <w:tab w:val="num" w:pos="432"/>
        </w:tabs>
        <w:ind w:left="0" w:right="234" w:hanging="450"/>
        <w:rPr>
          <w:rFonts w:ascii="Arial" w:hAnsi="Arial" w:cs="Arial"/>
          <w:sz w:val="20"/>
          <w:szCs w:val="20"/>
        </w:rPr>
      </w:pPr>
      <w:r w:rsidRPr="00A335FE">
        <w:rPr>
          <w:rFonts w:ascii="Arial" w:hAnsi="Arial" w:cs="Arial"/>
          <w:b/>
          <w:sz w:val="20"/>
          <w:szCs w:val="20"/>
        </w:rPr>
        <w:t>«Чтение данных»</w:t>
      </w:r>
      <w:r w:rsidRPr="00A335FE">
        <w:rPr>
          <w:rFonts w:ascii="Arial" w:hAnsi="Arial" w:cs="Arial"/>
          <w:sz w:val="20"/>
          <w:szCs w:val="20"/>
        </w:rPr>
        <w:t xml:space="preserve"> - объем права на использование ПО, который реализован в технической возможности обработки данных, используемых в ПО Лицензиатом в соответствии с функциональными возможностями ПО, за исключением «Записи данных».</w:t>
      </w:r>
    </w:p>
    <w:p w14:paraId="306BD3CC" w14:textId="76F943A7" w:rsidR="00A02A31" w:rsidRPr="003A0C72" w:rsidRDefault="00A02A31" w:rsidP="00A02A31">
      <w:pPr>
        <w:numPr>
          <w:ilvl w:val="1"/>
          <w:numId w:val="1"/>
        </w:numPr>
        <w:tabs>
          <w:tab w:val="clear" w:pos="792"/>
          <w:tab w:val="num" w:pos="0"/>
          <w:tab w:val="num" w:pos="432"/>
        </w:tabs>
        <w:ind w:left="0" w:right="234" w:hanging="450"/>
        <w:rPr>
          <w:rFonts w:ascii="Arial" w:hAnsi="Arial" w:cs="Arial"/>
          <w:sz w:val="20"/>
          <w:szCs w:val="20"/>
        </w:rPr>
      </w:pPr>
      <w:r w:rsidRPr="00A335FE">
        <w:rPr>
          <w:rFonts w:ascii="Arial" w:hAnsi="Arial" w:cs="Arial"/>
          <w:b/>
          <w:sz w:val="20"/>
          <w:szCs w:val="20"/>
        </w:rPr>
        <w:t>Термины, использующиеся в названии ПО:</w:t>
      </w:r>
    </w:p>
    <w:p w14:paraId="53A54D63" w14:textId="77777777" w:rsidR="003A0C72" w:rsidRPr="00A335FE" w:rsidRDefault="003A0C72" w:rsidP="003A0C72">
      <w:pPr>
        <w:tabs>
          <w:tab w:val="num" w:pos="432"/>
        </w:tabs>
        <w:ind w:right="234"/>
        <w:rPr>
          <w:rFonts w:ascii="Arial" w:hAnsi="Arial" w:cs="Arial"/>
          <w:sz w:val="20"/>
          <w:szCs w:val="20"/>
        </w:rPr>
      </w:pPr>
    </w:p>
    <w:tbl>
      <w:tblPr>
        <w:tblW w:w="10075"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82"/>
        <w:gridCol w:w="2463"/>
        <w:gridCol w:w="3780"/>
        <w:gridCol w:w="90"/>
        <w:gridCol w:w="3060"/>
      </w:tblGrid>
      <w:tr w:rsidR="00A02A31" w:rsidRPr="00A335FE" w14:paraId="2804901B" w14:textId="77777777" w:rsidTr="004C16A5">
        <w:trPr>
          <w:jc w:val="center"/>
        </w:trPr>
        <w:tc>
          <w:tcPr>
            <w:tcW w:w="682" w:type="dxa"/>
            <w:shd w:val="clear" w:color="auto" w:fill="F2F2F2"/>
            <w:vAlign w:val="center"/>
          </w:tcPr>
          <w:p w14:paraId="33A90ADB" w14:textId="77777777" w:rsidR="00A02A31" w:rsidRPr="00A335FE" w:rsidRDefault="00A02A31" w:rsidP="004C16A5">
            <w:pPr>
              <w:tabs>
                <w:tab w:val="num" w:pos="0"/>
              </w:tabs>
              <w:ind w:right="234" w:hanging="450"/>
              <w:jc w:val="center"/>
              <w:rPr>
                <w:rFonts w:ascii="Arial" w:hAnsi="Arial" w:cs="Arial"/>
                <w:sz w:val="20"/>
                <w:szCs w:val="20"/>
              </w:rPr>
            </w:pPr>
          </w:p>
        </w:tc>
        <w:tc>
          <w:tcPr>
            <w:tcW w:w="2463" w:type="dxa"/>
            <w:shd w:val="clear" w:color="auto" w:fill="F2F2F2"/>
            <w:vAlign w:val="center"/>
          </w:tcPr>
          <w:p w14:paraId="771253EA" w14:textId="77777777" w:rsidR="00A02A31" w:rsidRPr="00A335FE" w:rsidRDefault="00A02A31" w:rsidP="004C16A5">
            <w:pPr>
              <w:tabs>
                <w:tab w:val="num" w:pos="0"/>
                <w:tab w:val="left" w:pos="1996"/>
              </w:tabs>
              <w:ind w:right="234"/>
              <w:jc w:val="center"/>
              <w:rPr>
                <w:rFonts w:ascii="Arial" w:hAnsi="Arial" w:cs="Arial"/>
                <w:b/>
                <w:sz w:val="20"/>
                <w:szCs w:val="20"/>
              </w:rPr>
            </w:pPr>
            <w:r w:rsidRPr="00A335FE">
              <w:rPr>
                <w:rFonts w:ascii="Arial" w:hAnsi="Arial" w:cs="Arial"/>
                <w:b/>
                <w:sz w:val="20"/>
                <w:szCs w:val="20"/>
              </w:rPr>
              <w:t>Термин</w:t>
            </w:r>
          </w:p>
        </w:tc>
        <w:tc>
          <w:tcPr>
            <w:tcW w:w="3780" w:type="dxa"/>
            <w:shd w:val="clear" w:color="auto" w:fill="F2F2F2"/>
            <w:vAlign w:val="center"/>
          </w:tcPr>
          <w:p w14:paraId="152A287A" w14:textId="77777777" w:rsidR="00A02A31" w:rsidRPr="00A335FE" w:rsidRDefault="00A02A31" w:rsidP="004C16A5">
            <w:pPr>
              <w:tabs>
                <w:tab w:val="num" w:pos="0"/>
                <w:tab w:val="left" w:pos="1996"/>
              </w:tabs>
              <w:ind w:right="234"/>
              <w:jc w:val="center"/>
              <w:rPr>
                <w:rFonts w:ascii="Arial" w:hAnsi="Arial" w:cs="Arial"/>
                <w:b/>
                <w:sz w:val="20"/>
                <w:szCs w:val="20"/>
              </w:rPr>
            </w:pPr>
            <w:r w:rsidRPr="00A335FE">
              <w:rPr>
                <w:rFonts w:ascii="Arial" w:hAnsi="Arial" w:cs="Arial"/>
                <w:b/>
                <w:sz w:val="20"/>
                <w:szCs w:val="20"/>
              </w:rPr>
              <w:t>Определение</w:t>
            </w:r>
          </w:p>
        </w:tc>
        <w:tc>
          <w:tcPr>
            <w:tcW w:w="3150" w:type="dxa"/>
            <w:gridSpan w:val="2"/>
            <w:shd w:val="clear" w:color="auto" w:fill="F2F2F2"/>
            <w:vAlign w:val="center"/>
          </w:tcPr>
          <w:p w14:paraId="0D5F9C87" w14:textId="77777777" w:rsidR="00A02A31" w:rsidRPr="00A335FE" w:rsidRDefault="00A02A31" w:rsidP="004C16A5">
            <w:pPr>
              <w:tabs>
                <w:tab w:val="num" w:pos="0"/>
                <w:tab w:val="left" w:pos="1996"/>
              </w:tabs>
              <w:ind w:right="76"/>
              <w:rPr>
                <w:rFonts w:ascii="Arial" w:hAnsi="Arial" w:cs="Arial"/>
                <w:b/>
                <w:sz w:val="20"/>
                <w:szCs w:val="20"/>
              </w:rPr>
            </w:pPr>
            <w:r w:rsidRPr="00A335FE">
              <w:rPr>
                <w:rFonts w:ascii="Arial" w:hAnsi="Arial" w:cs="Arial"/>
                <w:b/>
                <w:sz w:val="20"/>
                <w:szCs w:val="20"/>
              </w:rPr>
              <w:t>Обозначение в названии ПО</w:t>
            </w:r>
          </w:p>
        </w:tc>
      </w:tr>
      <w:tr w:rsidR="00A02A31" w:rsidRPr="00A335FE" w14:paraId="40A6D9C4" w14:textId="77777777" w:rsidTr="004C16A5">
        <w:trPr>
          <w:trHeight w:val="422"/>
          <w:jc w:val="center"/>
        </w:trPr>
        <w:tc>
          <w:tcPr>
            <w:tcW w:w="682" w:type="dxa"/>
            <w:vMerge w:val="restart"/>
            <w:shd w:val="clear" w:color="auto" w:fill="F2F2F2" w:themeFill="background1" w:themeFillShade="F2"/>
            <w:textDirection w:val="btLr"/>
            <w:vAlign w:val="center"/>
          </w:tcPr>
          <w:p w14:paraId="521923F7" w14:textId="77777777" w:rsidR="00A02A31" w:rsidRPr="00A335FE" w:rsidRDefault="00A02A31" w:rsidP="004C16A5">
            <w:pPr>
              <w:tabs>
                <w:tab w:val="num" w:pos="0"/>
              </w:tabs>
              <w:ind w:right="234" w:hanging="450"/>
              <w:jc w:val="center"/>
              <w:rPr>
                <w:rFonts w:ascii="Arial" w:hAnsi="Arial" w:cs="Arial"/>
                <w:b/>
                <w:sz w:val="20"/>
                <w:szCs w:val="20"/>
              </w:rPr>
            </w:pPr>
            <w:r w:rsidRPr="00A335FE">
              <w:rPr>
                <w:rFonts w:ascii="Arial" w:hAnsi="Arial" w:cs="Arial"/>
                <w:b/>
                <w:sz w:val="20"/>
                <w:szCs w:val="20"/>
              </w:rPr>
              <w:t>Способ</w:t>
            </w:r>
          </w:p>
          <w:p w14:paraId="29859180" w14:textId="77777777" w:rsidR="00A02A31" w:rsidRPr="00A335FE" w:rsidRDefault="00A02A31" w:rsidP="004C16A5">
            <w:pPr>
              <w:tabs>
                <w:tab w:val="num" w:pos="0"/>
              </w:tabs>
              <w:ind w:right="234" w:hanging="450"/>
              <w:jc w:val="right"/>
              <w:rPr>
                <w:rFonts w:ascii="Arial" w:hAnsi="Arial" w:cs="Arial"/>
                <w:b/>
                <w:sz w:val="20"/>
                <w:szCs w:val="20"/>
              </w:rPr>
            </w:pPr>
            <w:r w:rsidRPr="00A335FE">
              <w:rPr>
                <w:rFonts w:ascii="Arial" w:hAnsi="Arial" w:cs="Arial"/>
                <w:b/>
                <w:sz w:val="20"/>
                <w:szCs w:val="20"/>
              </w:rPr>
              <w:t>инсталляции</w:t>
            </w:r>
          </w:p>
        </w:tc>
        <w:tc>
          <w:tcPr>
            <w:tcW w:w="2463" w:type="dxa"/>
            <w:vAlign w:val="center"/>
          </w:tcPr>
          <w:p w14:paraId="042B9C04" w14:textId="77777777" w:rsidR="00A02A31" w:rsidRPr="006E5BDF" w:rsidRDefault="00A02A31" w:rsidP="004C16A5">
            <w:pPr>
              <w:tabs>
                <w:tab w:val="num" w:pos="0"/>
                <w:tab w:val="left" w:pos="1996"/>
              </w:tabs>
              <w:ind w:right="234"/>
              <w:jc w:val="center"/>
              <w:rPr>
                <w:rFonts w:ascii="Arial" w:hAnsi="Arial" w:cs="Arial"/>
                <w:b/>
                <w:sz w:val="20"/>
                <w:szCs w:val="20"/>
                <w:lang w:val="en-US"/>
              </w:rPr>
            </w:pPr>
            <w:r w:rsidRPr="00A335FE">
              <w:rPr>
                <w:rFonts w:ascii="Arial" w:hAnsi="Arial" w:cs="Arial"/>
                <w:b/>
                <w:sz w:val="20"/>
                <w:szCs w:val="20"/>
              </w:rPr>
              <w:t>Режим</w:t>
            </w:r>
            <w:r w:rsidRPr="006E5BDF">
              <w:rPr>
                <w:rFonts w:ascii="Arial" w:hAnsi="Arial" w:cs="Arial"/>
                <w:b/>
                <w:sz w:val="20"/>
                <w:szCs w:val="20"/>
                <w:lang w:val="en-US"/>
              </w:rPr>
              <w:t xml:space="preserve"> On-Site/ On-Site subscription</w:t>
            </w:r>
          </w:p>
        </w:tc>
        <w:tc>
          <w:tcPr>
            <w:tcW w:w="3870" w:type="dxa"/>
            <w:gridSpan w:val="2"/>
          </w:tcPr>
          <w:p w14:paraId="180D07FE" w14:textId="77777777" w:rsidR="00A02A31" w:rsidRPr="00A335FE" w:rsidRDefault="00A02A31" w:rsidP="004C16A5">
            <w:pPr>
              <w:tabs>
                <w:tab w:val="num" w:pos="0"/>
                <w:tab w:val="left" w:pos="1996"/>
              </w:tabs>
              <w:ind w:right="234"/>
              <w:rPr>
                <w:rFonts w:ascii="Arial" w:hAnsi="Arial" w:cs="Arial"/>
                <w:sz w:val="20"/>
                <w:szCs w:val="20"/>
              </w:rPr>
            </w:pPr>
            <w:r w:rsidRPr="00A335FE">
              <w:rPr>
                <w:rFonts w:ascii="Arial" w:hAnsi="Arial" w:cs="Arial"/>
                <w:sz w:val="20"/>
                <w:szCs w:val="20"/>
              </w:rPr>
              <w:t>ПО инсталлируется на серверах и в сети Лицензиата</w:t>
            </w:r>
          </w:p>
        </w:tc>
        <w:tc>
          <w:tcPr>
            <w:tcW w:w="3060" w:type="dxa"/>
          </w:tcPr>
          <w:p w14:paraId="46F85A23" w14:textId="77777777" w:rsidR="00A02A31" w:rsidRPr="00A335FE" w:rsidRDefault="00A02A31" w:rsidP="004C16A5">
            <w:pPr>
              <w:tabs>
                <w:tab w:val="num" w:pos="0"/>
                <w:tab w:val="left" w:pos="1996"/>
              </w:tabs>
              <w:ind w:right="234"/>
              <w:rPr>
                <w:rFonts w:ascii="Arial" w:hAnsi="Arial" w:cs="Arial"/>
                <w:sz w:val="20"/>
                <w:szCs w:val="20"/>
              </w:rPr>
            </w:pPr>
            <w:r w:rsidRPr="00A335FE">
              <w:rPr>
                <w:rFonts w:ascii="Arial" w:hAnsi="Arial" w:cs="Arial"/>
                <w:sz w:val="20"/>
                <w:szCs w:val="20"/>
              </w:rPr>
              <w:t>Нет специальных обозначений либо явно указано слово «</w:t>
            </w:r>
            <w:proofErr w:type="spellStart"/>
            <w:r w:rsidRPr="00A335FE">
              <w:rPr>
                <w:rFonts w:ascii="Arial" w:hAnsi="Arial" w:cs="Arial"/>
                <w:sz w:val="20"/>
                <w:szCs w:val="20"/>
              </w:rPr>
              <w:t>On-Site</w:t>
            </w:r>
            <w:proofErr w:type="spellEnd"/>
            <w:r w:rsidRPr="00A335FE">
              <w:rPr>
                <w:rFonts w:ascii="Arial" w:hAnsi="Arial" w:cs="Arial"/>
                <w:sz w:val="20"/>
                <w:szCs w:val="20"/>
              </w:rPr>
              <w:t>»</w:t>
            </w:r>
          </w:p>
        </w:tc>
      </w:tr>
      <w:tr w:rsidR="00A02A31" w:rsidRPr="00A335FE" w14:paraId="5820D079" w14:textId="77777777" w:rsidTr="004C16A5">
        <w:trPr>
          <w:jc w:val="center"/>
        </w:trPr>
        <w:tc>
          <w:tcPr>
            <w:tcW w:w="682" w:type="dxa"/>
            <w:vMerge/>
            <w:shd w:val="clear" w:color="auto" w:fill="F2F2F2" w:themeFill="background1" w:themeFillShade="F2"/>
            <w:vAlign w:val="center"/>
          </w:tcPr>
          <w:p w14:paraId="5BFD0101" w14:textId="77777777" w:rsidR="00A02A31" w:rsidRPr="00A335FE" w:rsidRDefault="00A02A31" w:rsidP="004C16A5">
            <w:pPr>
              <w:tabs>
                <w:tab w:val="num" w:pos="0"/>
              </w:tabs>
              <w:ind w:right="234" w:hanging="450"/>
              <w:jc w:val="center"/>
              <w:rPr>
                <w:rFonts w:ascii="Arial" w:hAnsi="Arial" w:cs="Arial"/>
                <w:sz w:val="20"/>
                <w:szCs w:val="20"/>
              </w:rPr>
            </w:pPr>
          </w:p>
        </w:tc>
        <w:tc>
          <w:tcPr>
            <w:tcW w:w="2463" w:type="dxa"/>
            <w:vAlign w:val="center"/>
          </w:tcPr>
          <w:p w14:paraId="141C642C" w14:textId="77777777" w:rsidR="00A02A31" w:rsidRPr="00A335FE" w:rsidRDefault="00A02A31" w:rsidP="004C16A5">
            <w:pPr>
              <w:tabs>
                <w:tab w:val="num" w:pos="0"/>
                <w:tab w:val="left" w:pos="1996"/>
              </w:tabs>
              <w:ind w:right="234"/>
              <w:jc w:val="center"/>
              <w:rPr>
                <w:rFonts w:ascii="Arial" w:hAnsi="Arial" w:cs="Arial"/>
                <w:b/>
                <w:sz w:val="20"/>
                <w:szCs w:val="20"/>
              </w:rPr>
            </w:pPr>
            <w:r w:rsidRPr="00A335FE">
              <w:rPr>
                <w:rFonts w:ascii="Arial" w:hAnsi="Arial" w:cs="Arial"/>
                <w:b/>
                <w:sz w:val="20"/>
                <w:szCs w:val="20"/>
              </w:rPr>
              <w:t xml:space="preserve">Режим </w:t>
            </w:r>
            <w:proofErr w:type="spellStart"/>
            <w:r w:rsidRPr="00A335FE">
              <w:rPr>
                <w:rFonts w:ascii="Arial" w:hAnsi="Arial" w:cs="Arial"/>
                <w:b/>
                <w:sz w:val="20"/>
                <w:szCs w:val="20"/>
              </w:rPr>
              <w:t>Cloud</w:t>
            </w:r>
            <w:proofErr w:type="spellEnd"/>
          </w:p>
        </w:tc>
        <w:tc>
          <w:tcPr>
            <w:tcW w:w="3870" w:type="dxa"/>
            <w:gridSpan w:val="2"/>
          </w:tcPr>
          <w:p w14:paraId="203BB98A" w14:textId="77777777" w:rsidR="00A02A31" w:rsidRPr="00A335FE" w:rsidRDefault="00A02A31" w:rsidP="004C16A5">
            <w:pPr>
              <w:tabs>
                <w:tab w:val="num" w:pos="0"/>
                <w:tab w:val="left" w:pos="1996"/>
              </w:tabs>
              <w:ind w:right="234"/>
              <w:rPr>
                <w:rFonts w:ascii="Arial" w:hAnsi="Arial" w:cs="Arial"/>
                <w:sz w:val="20"/>
                <w:szCs w:val="20"/>
              </w:rPr>
            </w:pPr>
            <w:r w:rsidRPr="00A335FE">
              <w:rPr>
                <w:rFonts w:ascii="Arial" w:hAnsi="Arial" w:cs="Arial"/>
                <w:sz w:val="20"/>
                <w:szCs w:val="20"/>
              </w:rPr>
              <w:t xml:space="preserve">ПО инсталлируется на серверах и в сети Лицензиара. Доступ к ПО предоставляется Лицензиату через веб-сайт: </w:t>
            </w:r>
            <w:r w:rsidRPr="00A335FE">
              <w:rPr>
                <w:rFonts w:ascii="Arial" w:hAnsi="Arial" w:cs="Arial"/>
                <w:color w:val="0070C0"/>
                <w:sz w:val="20"/>
                <w:szCs w:val="20"/>
                <w:u w:val="single"/>
              </w:rPr>
              <w:t>www.</w:t>
            </w:r>
            <w:hyperlink r:id="rId8" w:history="1">
              <w:r w:rsidRPr="00A335FE">
                <w:rPr>
                  <w:rStyle w:val="a3"/>
                  <w:rFonts w:ascii="Arial" w:hAnsi="Arial" w:cs="Arial"/>
                  <w:color w:val="0070C0"/>
                  <w:sz w:val="20"/>
                  <w:szCs w:val="20"/>
                </w:rPr>
                <w:t>bpmonline.com</w:t>
              </w:r>
            </w:hyperlink>
          </w:p>
        </w:tc>
        <w:tc>
          <w:tcPr>
            <w:tcW w:w="3060" w:type="dxa"/>
            <w:vAlign w:val="center"/>
          </w:tcPr>
          <w:p w14:paraId="2E499689" w14:textId="77777777" w:rsidR="00A02A31" w:rsidRPr="00A335FE" w:rsidRDefault="00A02A31" w:rsidP="004C16A5">
            <w:pPr>
              <w:tabs>
                <w:tab w:val="num" w:pos="0"/>
                <w:tab w:val="left" w:pos="1996"/>
              </w:tabs>
              <w:ind w:right="234"/>
              <w:jc w:val="left"/>
              <w:rPr>
                <w:rFonts w:ascii="Arial" w:hAnsi="Arial" w:cs="Arial"/>
                <w:sz w:val="20"/>
                <w:szCs w:val="20"/>
              </w:rPr>
            </w:pPr>
            <w:r w:rsidRPr="00A335FE">
              <w:rPr>
                <w:rFonts w:ascii="Arial" w:hAnsi="Arial" w:cs="Arial"/>
                <w:sz w:val="20"/>
                <w:szCs w:val="20"/>
              </w:rPr>
              <w:t>Используется слово «</w:t>
            </w:r>
            <w:proofErr w:type="spellStart"/>
            <w:r w:rsidRPr="00A335FE">
              <w:rPr>
                <w:rFonts w:ascii="Arial" w:hAnsi="Arial" w:cs="Arial"/>
                <w:sz w:val="20"/>
                <w:szCs w:val="20"/>
              </w:rPr>
              <w:t>Cloud</w:t>
            </w:r>
            <w:proofErr w:type="spellEnd"/>
            <w:r w:rsidRPr="00A335FE">
              <w:rPr>
                <w:rFonts w:ascii="Arial" w:hAnsi="Arial" w:cs="Arial"/>
                <w:sz w:val="20"/>
                <w:szCs w:val="20"/>
              </w:rPr>
              <w:t>»</w:t>
            </w:r>
          </w:p>
        </w:tc>
      </w:tr>
    </w:tbl>
    <w:p w14:paraId="7DEA8F77" w14:textId="77777777" w:rsidR="00A02A31" w:rsidRPr="00A335FE" w:rsidRDefault="00A02A31" w:rsidP="00A02A31">
      <w:pPr>
        <w:pStyle w:val="1"/>
        <w:tabs>
          <w:tab w:val="num" w:pos="0"/>
        </w:tabs>
        <w:spacing w:before="0"/>
        <w:ind w:right="234" w:hanging="450"/>
        <w:rPr>
          <w:rFonts w:ascii="Arial" w:hAnsi="Arial" w:cs="Arial"/>
          <w:sz w:val="20"/>
          <w:szCs w:val="20"/>
        </w:rPr>
      </w:pPr>
    </w:p>
    <w:p w14:paraId="2A8EBC72" w14:textId="77777777" w:rsidR="00A50FDD" w:rsidRPr="00A335FE" w:rsidRDefault="00A50FDD" w:rsidP="00A50FDD"/>
    <w:p w14:paraId="40E030C3" w14:textId="77777777" w:rsidR="00A02A31" w:rsidRPr="00A335FE" w:rsidRDefault="00A02A31" w:rsidP="00A02A31">
      <w:pPr>
        <w:pStyle w:val="1"/>
        <w:numPr>
          <w:ilvl w:val="0"/>
          <w:numId w:val="1"/>
        </w:numPr>
        <w:tabs>
          <w:tab w:val="clear" w:pos="360"/>
          <w:tab w:val="num" w:pos="0"/>
        </w:tabs>
        <w:spacing w:before="0"/>
        <w:ind w:left="0" w:right="234" w:hanging="450"/>
        <w:rPr>
          <w:rFonts w:ascii="Arial" w:hAnsi="Arial" w:cs="Arial"/>
          <w:sz w:val="20"/>
          <w:szCs w:val="20"/>
        </w:rPr>
      </w:pPr>
      <w:r w:rsidRPr="00A335FE">
        <w:rPr>
          <w:rFonts w:ascii="Arial" w:hAnsi="Arial" w:cs="Arial"/>
          <w:sz w:val="20"/>
          <w:szCs w:val="20"/>
        </w:rPr>
        <w:t>ПРЕДМЕТ СОГЛАШЕНИЯ</w:t>
      </w:r>
    </w:p>
    <w:p w14:paraId="73BB9063" w14:textId="77777777" w:rsidR="00A02A31" w:rsidRPr="00A335FE" w:rsidRDefault="00A02A31" w:rsidP="00A02A31">
      <w:pPr>
        <w:numPr>
          <w:ilvl w:val="1"/>
          <w:numId w:val="1"/>
        </w:numPr>
        <w:tabs>
          <w:tab w:val="clear" w:pos="792"/>
          <w:tab w:val="num" w:pos="0"/>
          <w:tab w:val="num" w:pos="432"/>
        </w:tabs>
        <w:ind w:left="0" w:right="234" w:hanging="450"/>
        <w:rPr>
          <w:rFonts w:ascii="Arial" w:hAnsi="Arial" w:cs="Arial"/>
          <w:sz w:val="20"/>
          <w:szCs w:val="20"/>
        </w:rPr>
      </w:pPr>
      <w:r w:rsidRPr="00A335FE">
        <w:rPr>
          <w:rFonts w:ascii="Arial" w:hAnsi="Arial" w:cs="Arial"/>
          <w:sz w:val="20"/>
          <w:szCs w:val="20"/>
        </w:rPr>
        <w:t xml:space="preserve">По настоящему Соглашению Лицензиар обязуется предоставить, а Лицензиат принять и оплатить, лицензии на использование ПО, на условиях простой (неисключительной) лицензии в пределах и способами, указанными в настоящем Соглашении и Спецификациях к нему, которые являются неотъемлемой частью настоящего Соглашения. </w:t>
      </w:r>
    </w:p>
    <w:p w14:paraId="7D9F2736" w14:textId="77777777" w:rsidR="00A02A31" w:rsidRPr="00A335FE" w:rsidRDefault="00A02A31" w:rsidP="00A02A31">
      <w:pPr>
        <w:pStyle w:val="ad"/>
        <w:numPr>
          <w:ilvl w:val="1"/>
          <w:numId w:val="1"/>
        </w:numPr>
        <w:tabs>
          <w:tab w:val="clear" w:pos="792"/>
          <w:tab w:val="num" w:pos="0"/>
          <w:tab w:val="num" w:pos="432"/>
        </w:tabs>
        <w:ind w:left="0" w:right="234" w:hanging="450"/>
        <w:contextualSpacing w:val="0"/>
        <w:rPr>
          <w:rFonts w:ascii="Arial" w:hAnsi="Arial" w:cs="Arial"/>
          <w:sz w:val="20"/>
          <w:szCs w:val="20"/>
        </w:rPr>
      </w:pPr>
      <w:r w:rsidRPr="00A335FE">
        <w:rPr>
          <w:rFonts w:ascii="Arial" w:hAnsi="Arial" w:cs="Arial"/>
          <w:sz w:val="20"/>
          <w:szCs w:val="20"/>
        </w:rPr>
        <w:t xml:space="preserve">Лицензиар предоставляет Лицензиату права на использование ПО на территории всех стран мира в пределах, способами и на условиях, размещенных по адресу </w:t>
      </w:r>
      <w:hyperlink r:id="rId9" w:history="1">
        <w:r w:rsidRPr="00A335FE">
          <w:rPr>
            <w:rStyle w:val="a3"/>
            <w:rFonts w:ascii="Arial" w:hAnsi="Arial" w:cs="Arial"/>
            <w:sz w:val="20"/>
            <w:szCs w:val="20"/>
          </w:rPr>
          <w:t>www.terrasoft.ru/agreements</w:t>
        </w:r>
      </w:hyperlink>
      <w:r w:rsidRPr="00A335FE">
        <w:rPr>
          <w:rStyle w:val="a3"/>
          <w:rFonts w:ascii="Arial" w:hAnsi="Arial" w:cs="Arial"/>
          <w:sz w:val="20"/>
          <w:szCs w:val="20"/>
        </w:rPr>
        <w:t>.</w:t>
      </w:r>
      <w:r w:rsidRPr="00A335FE">
        <w:rPr>
          <w:rFonts w:ascii="Arial" w:hAnsi="Arial" w:cs="Arial"/>
          <w:sz w:val="20"/>
          <w:szCs w:val="20"/>
        </w:rPr>
        <w:t xml:space="preserve"> </w:t>
      </w:r>
    </w:p>
    <w:p w14:paraId="5DB04F8E" w14:textId="77777777" w:rsidR="00A02A31" w:rsidRPr="00A335FE" w:rsidRDefault="00A02A31" w:rsidP="00A02A31">
      <w:pPr>
        <w:numPr>
          <w:ilvl w:val="1"/>
          <w:numId w:val="1"/>
        </w:numPr>
        <w:tabs>
          <w:tab w:val="clear" w:pos="792"/>
          <w:tab w:val="num" w:pos="0"/>
          <w:tab w:val="num" w:pos="432"/>
        </w:tabs>
        <w:ind w:left="0" w:right="234" w:hanging="450"/>
        <w:rPr>
          <w:rFonts w:ascii="Arial" w:hAnsi="Arial" w:cs="Arial"/>
          <w:sz w:val="20"/>
          <w:szCs w:val="20"/>
        </w:rPr>
      </w:pPr>
      <w:r w:rsidRPr="00A335FE">
        <w:rPr>
          <w:rFonts w:ascii="Arial" w:hAnsi="Arial" w:cs="Arial"/>
          <w:sz w:val="20"/>
          <w:szCs w:val="20"/>
        </w:rPr>
        <w:t>Своей подписью под данным Соглашением Лицензиат подтверждает свое присоединение к Лицензионным условиям использования ПО, а также подтверждает свое согласие добросовестно пользоваться ПО и честно исполнять обязанности, которые возникают в связи с использованием ПО.</w:t>
      </w:r>
    </w:p>
    <w:p w14:paraId="4FE8EE0D" w14:textId="77777777" w:rsidR="00A50FDD" w:rsidRPr="00A335FE" w:rsidRDefault="00A50FDD" w:rsidP="00A50FDD">
      <w:pPr>
        <w:tabs>
          <w:tab w:val="num" w:pos="432"/>
        </w:tabs>
        <w:ind w:right="234"/>
        <w:rPr>
          <w:rFonts w:ascii="Arial" w:hAnsi="Arial" w:cs="Arial"/>
          <w:sz w:val="20"/>
          <w:szCs w:val="20"/>
        </w:rPr>
      </w:pPr>
    </w:p>
    <w:p w14:paraId="36013F0A" w14:textId="77777777" w:rsidR="00A02A31" w:rsidRPr="00A335FE" w:rsidRDefault="00A02A31" w:rsidP="00A02A31">
      <w:pPr>
        <w:tabs>
          <w:tab w:val="num" w:pos="0"/>
        </w:tabs>
        <w:ind w:right="234" w:hanging="450"/>
        <w:rPr>
          <w:rStyle w:val="11"/>
          <w:rFonts w:ascii="Arial" w:hAnsi="Arial" w:cs="Arial"/>
          <w:sz w:val="20"/>
          <w:szCs w:val="20"/>
        </w:rPr>
      </w:pPr>
      <w:r w:rsidRPr="00A335FE">
        <w:rPr>
          <w:rStyle w:val="11"/>
          <w:rFonts w:ascii="Arial" w:hAnsi="Arial" w:cs="Arial"/>
          <w:sz w:val="20"/>
          <w:szCs w:val="20"/>
        </w:rPr>
        <w:t>Условия использования в зависимости от вида лицензий и способов инсталляции ПО</w:t>
      </w:r>
    </w:p>
    <w:p w14:paraId="68DC460F" w14:textId="77777777" w:rsidR="00A02A31" w:rsidRPr="00A335FE" w:rsidRDefault="00A02A31" w:rsidP="00A02A31">
      <w:pPr>
        <w:numPr>
          <w:ilvl w:val="2"/>
          <w:numId w:val="1"/>
        </w:numPr>
        <w:tabs>
          <w:tab w:val="clear" w:pos="1224"/>
          <w:tab w:val="num" w:pos="0"/>
        </w:tabs>
        <w:ind w:left="0" w:right="234" w:hanging="450"/>
        <w:rPr>
          <w:rFonts w:ascii="Arial" w:hAnsi="Arial" w:cs="Arial"/>
          <w:sz w:val="20"/>
          <w:szCs w:val="20"/>
        </w:rPr>
      </w:pPr>
      <w:r w:rsidRPr="00A335FE">
        <w:rPr>
          <w:rFonts w:ascii="Arial" w:hAnsi="Arial" w:cs="Arial"/>
          <w:sz w:val="20"/>
          <w:szCs w:val="20"/>
        </w:rPr>
        <w:t>Срок предоставления лицензии на использование ПО указан в таблице ниже либо в соответствующей Спецификации, что зависит от объема предоставления права, описанного в колонке «Право на использование», и способа инсталляции ПО:</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490"/>
        <w:gridCol w:w="2610"/>
      </w:tblGrid>
      <w:tr w:rsidR="00A02A31" w:rsidRPr="00A335FE" w14:paraId="1B9C0BEC" w14:textId="77777777" w:rsidTr="004C16A5">
        <w:tc>
          <w:tcPr>
            <w:tcW w:w="2160" w:type="dxa"/>
            <w:vMerge w:val="restart"/>
            <w:shd w:val="clear" w:color="auto" w:fill="F2F2F2" w:themeFill="background1" w:themeFillShade="F2"/>
            <w:vAlign w:val="center"/>
          </w:tcPr>
          <w:p w14:paraId="6578AF13" w14:textId="77777777" w:rsidR="00A02A31" w:rsidRPr="00A335FE" w:rsidRDefault="00A02A31" w:rsidP="004C16A5">
            <w:pPr>
              <w:tabs>
                <w:tab w:val="num" w:pos="0"/>
                <w:tab w:val="left" w:pos="2235"/>
              </w:tabs>
              <w:jc w:val="center"/>
              <w:rPr>
                <w:rFonts w:ascii="Arial" w:hAnsi="Arial" w:cs="Arial"/>
                <w:b/>
                <w:sz w:val="20"/>
                <w:szCs w:val="20"/>
              </w:rPr>
            </w:pPr>
            <w:r w:rsidRPr="00A335FE">
              <w:rPr>
                <w:rFonts w:ascii="Arial" w:hAnsi="Arial" w:cs="Arial"/>
                <w:b/>
                <w:sz w:val="20"/>
                <w:szCs w:val="20"/>
              </w:rPr>
              <w:t>Право на использование</w:t>
            </w:r>
          </w:p>
        </w:tc>
        <w:tc>
          <w:tcPr>
            <w:tcW w:w="8100" w:type="dxa"/>
            <w:gridSpan w:val="2"/>
            <w:shd w:val="clear" w:color="auto" w:fill="F2F2F2" w:themeFill="background1" w:themeFillShade="F2"/>
            <w:vAlign w:val="center"/>
          </w:tcPr>
          <w:p w14:paraId="61E14EE2" w14:textId="77777777" w:rsidR="00A02A31" w:rsidRPr="00A335FE" w:rsidRDefault="00A02A31" w:rsidP="004C16A5">
            <w:pPr>
              <w:tabs>
                <w:tab w:val="num" w:pos="0"/>
              </w:tabs>
              <w:ind w:right="234"/>
              <w:jc w:val="center"/>
              <w:rPr>
                <w:rFonts w:ascii="Arial" w:hAnsi="Arial" w:cs="Arial"/>
                <w:b/>
                <w:sz w:val="20"/>
                <w:szCs w:val="20"/>
              </w:rPr>
            </w:pPr>
            <w:r w:rsidRPr="00A335FE">
              <w:rPr>
                <w:rFonts w:ascii="Arial" w:hAnsi="Arial" w:cs="Arial"/>
                <w:b/>
                <w:sz w:val="20"/>
                <w:szCs w:val="20"/>
              </w:rPr>
              <w:t xml:space="preserve">Лицензии </w:t>
            </w:r>
            <w:proofErr w:type="spellStart"/>
            <w:r w:rsidRPr="00A335FE">
              <w:rPr>
                <w:rFonts w:ascii="Arial" w:hAnsi="Arial" w:cs="Arial"/>
                <w:b/>
                <w:sz w:val="20"/>
                <w:szCs w:val="20"/>
              </w:rPr>
              <w:t>bpm'online</w:t>
            </w:r>
            <w:proofErr w:type="spellEnd"/>
          </w:p>
        </w:tc>
      </w:tr>
      <w:tr w:rsidR="00A02A31" w:rsidRPr="00A335FE" w14:paraId="1000F07E" w14:textId="77777777" w:rsidTr="004C16A5">
        <w:tc>
          <w:tcPr>
            <w:tcW w:w="2160" w:type="dxa"/>
            <w:vMerge/>
            <w:shd w:val="clear" w:color="auto" w:fill="F2F2F2" w:themeFill="background1" w:themeFillShade="F2"/>
            <w:vAlign w:val="center"/>
          </w:tcPr>
          <w:p w14:paraId="4C820BB7" w14:textId="77777777" w:rsidR="00A02A31" w:rsidRPr="00A335FE" w:rsidRDefault="00A02A31" w:rsidP="004C16A5">
            <w:pPr>
              <w:tabs>
                <w:tab w:val="num" w:pos="0"/>
              </w:tabs>
              <w:ind w:right="234"/>
              <w:jc w:val="center"/>
              <w:rPr>
                <w:rFonts w:ascii="Arial" w:hAnsi="Arial" w:cs="Arial"/>
                <w:b/>
                <w:sz w:val="20"/>
                <w:szCs w:val="20"/>
              </w:rPr>
            </w:pPr>
          </w:p>
        </w:tc>
        <w:tc>
          <w:tcPr>
            <w:tcW w:w="5490" w:type="dxa"/>
            <w:shd w:val="clear" w:color="auto" w:fill="F2F2F2" w:themeFill="background1" w:themeFillShade="F2"/>
            <w:vAlign w:val="center"/>
          </w:tcPr>
          <w:p w14:paraId="3408410D" w14:textId="77777777" w:rsidR="00A02A31" w:rsidRPr="00A335FE" w:rsidRDefault="00A02A31" w:rsidP="004C16A5">
            <w:pPr>
              <w:tabs>
                <w:tab w:val="num" w:pos="0"/>
              </w:tabs>
              <w:ind w:right="234"/>
              <w:jc w:val="center"/>
              <w:rPr>
                <w:rFonts w:ascii="Arial" w:hAnsi="Arial" w:cs="Arial"/>
                <w:b/>
                <w:sz w:val="20"/>
                <w:szCs w:val="20"/>
              </w:rPr>
            </w:pPr>
            <w:proofErr w:type="spellStart"/>
            <w:r w:rsidRPr="00A335FE">
              <w:rPr>
                <w:rFonts w:ascii="Arial" w:hAnsi="Arial" w:cs="Arial"/>
                <w:b/>
                <w:sz w:val="20"/>
                <w:szCs w:val="20"/>
              </w:rPr>
              <w:t>On-Site</w:t>
            </w:r>
            <w:proofErr w:type="spellEnd"/>
          </w:p>
        </w:tc>
        <w:tc>
          <w:tcPr>
            <w:tcW w:w="2610" w:type="dxa"/>
            <w:shd w:val="clear" w:color="auto" w:fill="F2F2F2" w:themeFill="background1" w:themeFillShade="F2"/>
            <w:vAlign w:val="center"/>
          </w:tcPr>
          <w:p w14:paraId="3BB453D5" w14:textId="77777777" w:rsidR="00A02A31" w:rsidRPr="00A335FE" w:rsidRDefault="00A02A31" w:rsidP="004C16A5">
            <w:pPr>
              <w:tabs>
                <w:tab w:val="num" w:pos="0"/>
              </w:tabs>
              <w:ind w:right="-14"/>
              <w:jc w:val="center"/>
              <w:rPr>
                <w:rFonts w:ascii="Arial" w:hAnsi="Arial" w:cs="Arial"/>
                <w:b/>
                <w:sz w:val="20"/>
                <w:szCs w:val="20"/>
              </w:rPr>
            </w:pPr>
            <w:proofErr w:type="spellStart"/>
            <w:r w:rsidRPr="00A335FE">
              <w:rPr>
                <w:rFonts w:ascii="Arial" w:hAnsi="Arial" w:cs="Arial"/>
                <w:b/>
                <w:sz w:val="20"/>
                <w:szCs w:val="20"/>
              </w:rPr>
              <w:t>Cloud</w:t>
            </w:r>
            <w:proofErr w:type="spellEnd"/>
            <w:r w:rsidRPr="00A335FE">
              <w:rPr>
                <w:rFonts w:ascii="Arial" w:hAnsi="Arial" w:cs="Arial"/>
                <w:b/>
                <w:sz w:val="20"/>
                <w:szCs w:val="20"/>
              </w:rPr>
              <w:t xml:space="preserve">, </w:t>
            </w:r>
            <w:proofErr w:type="spellStart"/>
            <w:r w:rsidRPr="00A335FE">
              <w:rPr>
                <w:rFonts w:ascii="Arial" w:hAnsi="Arial" w:cs="Arial"/>
                <w:b/>
                <w:sz w:val="20"/>
                <w:szCs w:val="20"/>
              </w:rPr>
              <w:t>On-Site</w:t>
            </w:r>
            <w:proofErr w:type="spellEnd"/>
            <w:r w:rsidRPr="00A335FE">
              <w:rPr>
                <w:rFonts w:ascii="Arial" w:hAnsi="Arial" w:cs="Arial"/>
                <w:b/>
                <w:sz w:val="20"/>
                <w:szCs w:val="20"/>
              </w:rPr>
              <w:t xml:space="preserve"> </w:t>
            </w:r>
            <w:proofErr w:type="spellStart"/>
            <w:r w:rsidRPr="00A335FE">
              <w:rPr>
                <w:rFonts w:ascii="Arial" w:hAnsi="Arial" w:cs="Arial"/>
                <w:b/>
                <w:sz w:val="20"/>
                <w:szCs w:val="20"/>
              </w:rPr>
              <w:t>subscription</w:t>
            </w:r>
            <w:proofErr w:type="spellEnd"/>
          </w:p>
        </w:tc>
      </w:tr>
      <w:tr w:rsidR="00A02A31" w:rsidRPr="00A335FE" w14:paraId="6CEFA486" w14:textId="77777777" w:rsidTr="004C16A5">
        <w:tc>
          <w:tcPr>
            <w:tcW w:w="2160" w:type="dxa"/>
            <w:vAlign w:val="center"/>
          </w:tcPr>
          <w:p w14:paraId="0F16CAA6" w14:textId="77777777" w:rsidR="00A02A31" w:rsidRPr="00A335FE" w:rsidRDefault="00A02A31" w:rsidP="004C16A5">
            <w:pPr>
              <w:tabs>
                <w:tab w:val="num" w:pos="0"/>
              </w:tabs>
              <w:ind w:right="234"/>
              <w:jc w:val="left"/>
              <w:rPr>
                <w:rFonts w:ascii="Arial" w:hAnsi="Arial" w:cs="Arial"/>
                <w:sz w:val="20"/>
                <w:szCs w:val="20"/>
              </w:rPr>
            </w:pPr>
            <w:r w:rsidRPr="00A335FE">
              <w:rPr>
                <w:rFonts w:ascii="Arial" w:hAnsi="Arial" w:cs="Arial"/>
                <w:sz w:val="20"/>
                <w:szCs w:val="20"/>
              </w:rPr>
              <w:t>В объеме «Чтение данных»</w:t>
            </w:r>
          </w:p>
        </w:tc>
        <w:tc>
          <w:tcPr>
            <w:tcW w:w="5490" w:type="dxa"/>
          </w:tcPr>
          <w:p w14:paraId="7868F09B" w14:textId="77777777" w:rsidR="00A02A31" w:rsidRPr="00A335FE" w:rsidRDefault="00A02A31" w:rsidP="004C16A5">
            <w:pPr>
              <w:tabs>
                <w:tab w:val="num" w:pos="0"/>
              </w:tabs>
              <w:ind w:right="-15"/>
              <w:rPr>
                <w:rFonts w:ascii="Arial" w:hAnsi="Arial" w:cs="Arial"/>
                <w:sz w:val="20"/>
                <w:szCs w:val="20"/>
              </w:rPr>
            </w:pPr>
            <w:r w:rsidRPr="00A335FE">
              <w:rPr>
                <w:rFonts w:ascii="Arial" w:hAnsi="Arial" w:cs="Arial"/>
                <w:sz w:val="20"/>
                <w:szCs w:val="20"/>
              </w:rPr>
              <w:t>До истечения срока охраны исключительного права на ПО</w:t>
            </w:r>
          </w:p>
        </w:tc>
        <w:tc>
          <w:tcPr>
            <w:tcW w:w="2610" w:type="dxa"/>
            <w:vMerge w:val="restart"/>
            <w:vAlign w:val="center"/>
          </w:tcPr>
          <w:p w14:paraId="6CE37440" w14:textId="77777777" w:rsidR="00A02A31" w:rsidRPr="00A335FE" w:rsidRDefault="00A02A31" w:rsidP="004C16A5">
            <w:pPr>
              <w:tabs>
                <w:tab w:val="num" w:pos="0"/>
              </w:tabs>
              <w:ind w:right="76"/>
              <w:jc w:val="center"/>
              <w:rPr>
                <w:rFonts w:ascii="Arial" w:hAnsi="Arial" w:cs="Arial"/>
                <w:sz w:val="20"/>
                <w:szCs w:val="20"/>
              </w:rPr>
            </w:pPr>
            <w:r w:rsidRPr="00A335FE">
              <w:rPr>
                <w:rFonts w:ascii="Arial" w:hAnsi="Arial" w:cs="Arial"/>
                <w:sz w:val="20"/>
                <w:szCs w:val="20"/>
              </w:rPr>
              <w:t>Указан в Спецификации</w:t>
            </w:r>
          </w:p>
        </w:tc>
      </w:tr>
      <w:tr w:rsidR="00A02A31" w:rsidRPr="00A335FE" w14:paraId="12494F96" w14:textId="77777777" w:rsidTr="004C16A5">
        <w:tc>
          <w:tcPr>
            <w:tcW w:w="2160" w:type="dxa"/>
            <w:vAlign w:val="center"/>
          </w:tcPr>
          <w:p w14:paraId="40878A76" w14:textId="77777777" w:rsidR="00A02A31" w:rsidRPr="00A335FE" w:rsidRDefault="00A02A31" w:rsidP="004C16A5">
            <w:pPr>
              <w:tabs>
                <w:tab w:val="num" w:pos="0"/>
              </w:tabs>
              <w:ind w:right="234"/>
              <w:jc w:val="left"/>
              <w:rPr>
                <w:rFonts w:ascii="Arial" w:hAnsi="Arial" w:cs="Arial"/>
                <w:sz w:val="20"/>
                <w:szCs w:val="20"/>
              </w:rPr>
            </w:pPr>
            <w:r w:rsidRPr="00A335FE">
              <w:rPr>
                <w:rFonts w:ascii="Arial" w:hAnsi="Arial" w:cs="Arial"/>
                <w:sz w:val="20"/>
                <w:szCs w:val="20"/>
              </w:rPr>
              <w:t>В объеме «Запись данных»</w:t>
            </w:r>
          </w:p>
        </w:tc>
        <w:tc>
          <w:tcPr>
            <w:tcW w:w="5490" w:type="dxa"/>
          </w:tcPr>
          <w:p w14:paraId="2AD7AC5B" w14:textId="75CAACFD" w:rsidR="00A02A31" w:rsidRPr="00A335FE" w:rsidRDefault="00A02A31" w:rsidP="006A093F">
            <w:pPr>
              <w:tabs>
                <w:tab w:val="num" w:pos="0"/>
              </w:tabs>
              <w:ind w:right="-15"/>
              <w:rPr>
                <w:rFonts w:ascii="Arial" w:hAnsi="Arial" w:cs="Arial"/>
                <w:sz w:val="20"/>
                <w:szCs w:val="20"/>
              </w:rPr>
            </w:pPr>
            <w:r w:rsidRPr="00A335FE">
              <w:rPr>
                <w:rFonts w:ascii="Arial" w:hAnsi="Arial" w:cs="Arial"/>
                <w:sz w:val="20"/>
                <w:szCs w:val="20"/>
              </w:rPr>
              <w:t xml:space="preserve">В течение срока </w:t>
            </w:r>
            <w:r w:rsidR="006A093F">
              <w:rPr>
                <w:rFonts w:ascii="Arial" w:hAnsi="Arial" w:cs="Arial"/>
                <w:sz w:val="20"/>
                <w:szCs w:val="20"/>
              </w:rPr>
              <w:t>указанного в Спецификации</w:t>
            </w:r>
          </w:p>
        </w:tc>
        <w:tc>
          <w:tcPr>
            <w:tcW w:w="2610" w:type="dxa"/>
            <w:vMerge/>
          </w:tcPr>
          <w:p w14:paraId="2EFBF095" w14:textId="77777777" w:rsidR="00A02A31" w:rsidRPr="00A335FE" w:rsidRDefault="00A02A31" w:rsidP="004C16A5">
            <w:pPr>
              <w:tabs>
                <w:tab w:val="num" w:pos="0"/>
              </w:tabs>
              <w:ind w:right="234"/>
              <w:rPr>
                <w:rFonts w:ascii="Arial" w:hAnsi="Arial" w:cs="Arial"/>
                <w:sz w:val="20"/>
                <w:szCs w:val="20"/>
              </w:rPr>
            </w:pPr>
          </w:p>
        </w:tc>
      </w:tr>
    </w:tbl>
    <w:p w14:paraId="7A445CC8" w14:textId="77777777" w:rsidR="003A0C72" w:rsidRDefault="003A0C72" w:rsidP="00A02A31">
      <w:pPr>
        <w:tabs>
          <w:tab w:val="num" w:pos="0"/>
        </w:tabs>
        <w:ind w:right="234"/>
        <w:rPr>
          <w:rStyle w:val="11"/>
          <w:rFonts w:ascii="Arial" w:hAnsi="Arial" w:cs="Arial"/>
          <w:sz w:val="20"/>
          <w:szCs w:val="20"/>
        </w:rPr>
      </w:pPr>
    </w:p>
    <w:p w14:paraId="3627E590" w14:textId="77777777" w:rsidR="00A02A31" w:rsidRPr="00A335FE" w:rsidRDefault="00A02A31" w:rsidP="00A02A31">
      <w:pPr>
        <w:tabs>
          <w:tab w:val="num" w:pos="0"/>
        </w:tabs>
        <w:ind w:right="234" w:hanging="450"/>
        <w:rPr>
          <w:rStyle w:val="11"/>
          <w:rFonts w:ascii="Arial" w:hAnsi="Arial" w:cs="Arial"/>
          <w:sz w:val="20"/>
          <w:szCs w:val="20"/>
        </w:rPr>
      </w:pPr>
      <w:r w:rsidRPr="00A335FE">
        <w:rPr>
          <w:rStyle w:val="11"/>
          <w:rFonts w:ascii="Arial" w:hAnsi="Arial" w:cs="Arial"/>
          <w:sz w:val="20"/>
          <w:szCs w:val="20"/>
        </w:rPr>
        <w:t>Ограничение ответственности</w:t>
      </w:r>
    </w:p>
    <w:p w14:paraId="190CDB43" w14:textId="77777777" w:rsidR="006A2111" w:rsidRPr="00A335FE" w:rsidRDefault="00A02A31" w:rsidP="00E66E96">
      <w:pPr>
        <w:numPr>
          <w:ilvl w:val="2"/>
          <w:numId w:val="1"/>
        </w:numPr>
        <w:tabs>
          <w:tab w:val="clear" w:pos="1224"/>
          <w:tab w:val="num" w:pos="0"/>
          <w:tab w:val="left" w:pos="142"/>
        </w:tabs>
        <w:ind w:left="0" w:right="234" w:hanging="450"/>
        <w:rPr>
          <w:rFonts w:ascii="Arial" w:hAnsi="Arial" w:cs="Arial"/>
          <w:sz w:val="20"/>
          <w:szCs w:val="20"/>
        </w:rPr>
      </w:pPr>
      <w:r w:rsidRPr="00A335FE">
        <w:rPr>
          <w:rFonts w:ascii="Arial" w:hAnsi="Arial" w:cs="Arial"/>
          <w:sz w:val="20"/>
          <w:szCs w:val="20"/>
        </w:rPr>
        <w:t xml:space="preserve">Ответственность Лицензиара по любому из положений настоящего Соглашения ограничивается суммой, фактически уплаченной Лицензиатом за предоставление лицензий на использование ПО. </w:t>
      </w:r>
      <w:r w:rsidR="006A2111" w:rsidRPr="00A335FE">
        <w:rPr>
          <w:rFonts w:ascii="Arial" w:hAnsi="Arial" w:cs="Arial"/>
          <w:sz w:val="20"/>
          <w:szCs w:val="20"/>
        </w:rPr>
        <w:t xml:space="preserve">Настоящие </w:t>
      </w:r>
      <w:r w:rsidR="006A2111" w:rsidRPr="00A335FE">
        <w:rPr>
          <w:rFonts w:ascii="Arial" w:hAnsi="Arial" w:cs="Arial"/>
          <w:sz w:val="20"/>
          <w:szCs w:val="20"/>
        </w:rPr>
        <w:lastRenderedPageBreak/>
        <w:t>ограничения не применяются в отношении тех видов ответственности, которые не могут быть исключены или ограничены в соответствии с действующим законодательством.</w:t>
      </w:r>
    </w:p>
    <w:p w14:paraId="66D83531" w14:textId="7350F564" w:rsidR="006A2111" w:rsidRDefault="006A2111" w:rsidP="00E66E96">
      <w:pPr>
        <w:numPr>
          <w:ilvl w:val="2"/>
          <w:numId w:val="1"/>
        </w:numPr>
        <w:tabs>
          <w:tab w:val="clear" w:pos="1224"/>
          <w:tab w:val="num" w:pos="0"/>
          <w:tab w:val="left" w:pos="142"/>
        </w:tabs>
        <w:ind w:left="0" w:right="234" w:hanging="450"/>
        <w:rPr>
          <w:rFonts w:ascii="Arial" w:hAnsi="Arial" w:cs="Arial"/>
          <w:sz w:val="20"/>
          <w:szCs w:val="20"/>
        </w:rPr>
      </w:pPr>
      <w:r w:rsidRPr="006A2111">
        <w:rPr>
          <w:rFonts w:ascii="Arial" w:hAnsi="Arial" w:cs="Arial"/>
          <w:sz w:val="20"/>
          <w:szCs w:val="20"/>
        </w:rPr>
        <w:t>Предоставление отчетов об использовании ПО в рамках настоящего Соглашения Лицензиатом не осуществляется</w:t>
      </w:r>
      <w:r>
        <w:rPr>
          <w:rFonts w:ascii="Arial" w:hAnsi="Arial" w:cs="Arial"/>
          <w:sz w:val="20"/>
          <w:szCs w:val="20"/>
        </w:rPr>
        <w:t>.</w:t>
      </w:r>
    </w:p>
    <w:p w14:paraId="6632B983" w14:textId="77777777" w:rsidR="00A02A31" w:rsidRPr="00A335FE" w:rsidRDefault="00A02A31" w:rsidP="00A02A31">
      <w:pPr>
        <w:tabs>
          <w:tab w:val="left" w:pos="720"/>
        </w:tabs>
        <w:ind w:right="234"/>
        <w:rPr>
          <w:rFonts w:ascii="Arial" w:hAnsi="Arial" w:cs="Arial"/>
          <w:sz w:val="20"/>
          <w:szCs w:val="20"/>
        </w:rPr>
      </w:pPr>
    </w:p>
    <w:p w14:paraId="4303C436" w14:textId="77777777" w:rsidR="00A02A31" w:rsidRPr="00A335FE" w:rsidRDefault="00A02A31" w:rsidP="00A02A31">
      <w:pPr>
        <w:pStyle w:val="1"/>
        <w:numPr>
          <w:ilvl w:val="0"/>
          <w:numId w:val="1"/>
        </w:numPr>
        <w:tabs>
          <w:tab w:val="clear" w:pos="360"/>
          <w:tab w:val="num" w:pos="0"/>
        </w:tabs>
        <w:spacing w:before="0"/>
        <w:ind w:left="0" w:right="234" w:hanging="450"/>
        <w:rPr>
          <w:rFonts w:ascii="Arial" w:hAnsi="Arial" w:cs="Arial"/>
          <w:sz w:val="20"/>
          <w:szCs w:val="20"/>
        </w:rPr>
      </w:pPr>
      <w:r w:rsidRPr="00A335FE">
        <w:rPr>
          <w:rFonts w:ascii="Arial" w:hAnsi="Arial" w:cs="Arial"/>
          <w:sz w:val="20"/>
          <w:szCs w:val="20"/>
        </w:rPr>
        <w:t xml:space="preserve">СТОИМОСТЬ И ПОРЯДОК РАСЧЕТОВ </w:t>
      </w:r>
    </w:p>
    <w:p w14:paraId="028B1B7F" w14:textId="77777777" w:rsidR="00A02A31" w:rsidRPr="00A335FE" w:rsidRDefault="00A02A31" w:rsidP="00A02A31">
      <w:pPr>
        <w:numPr>
          <w:ilvl w:val="1"/>
          <w:numId w:val="1"/>
        </w:numPr>
        <w:tabs>
          <w:tab w:val="clear" w:pos="792"/>
          <w:tab w:val="num" w:pos="0"/>
          <w:tab w:val="num" w:pos="432"/>
        </w:tabs>
        <w:ind w:left="0" w:right="234" w:hanging="450"/>
        <w:rPr>
          <w:rFonts w:ascii="Arial" w:hAnsi="Arial" w:cs="Arial"/>
          <w:sz w:val="20"/>
          <w:szCs w:val="20"/>
        </w:rPr>
      </w:pPr>
      <w:r w:rsidRPr="00A335FE">
        <w:rPr>
          <w:rFonts w:ascii="Arial" w:hAnsi="Arial" w:cs="Arial"/>
          <w:sz w:val="20"/>
          <w:szCs w:val="20"/>
        </w:rPr>
        <w:t xml:space="preserve">За лицензии на использование ПО Лицензиат обязуется оплатить Лицензиару вознаграждение, размер, условия, сроки расчетов которого, устанавливаются в Спецификациях к настоящему Соглашению. </w:t>
      </w:r>
    </w:p>
    <w:p w14:paraId="2DAA7C61" w14:textId="77777777" w:rsidR="00A02A31" w:rsidRPr="00A335FE" w:rsidRDefault="00A02A31" w:rsidP="00A02A31">
      <w:pPr>
        <w:numPr>
          <w:ilvl w:val="1"/>
          <w:numId w:val="1"/>
        </w:numPr>
        <w:tabs>
          <w:tab w:val="clear" w:pos="792"/>
          <w:tab w:val="num" w:pos="0"/>
          <w:tab w:val="num" w:pos="432"/>
        </w:tabs>
        <w:ind w:left="0" w:right="234" w:hanging="450"/>
        <w:rPr>
          <w:rFonts w:ascii="Arial" w:hAnsi="Arial" w:cs="Arial"/>
          <w:sz w:val="20"/>
          <w:szCs w:val="20"/>
        </w:rPr>
      </w:pPr>
      <w:r w:rsidRPr="00A335FE">
        <w:rPr>
          <w:rFonts w:ascii="Arial" w:hAnsi="Arial" w:cs="Arial"/>
          <w:sz w:val="20"/>
          <w:szCs w:val="20"/>
        </w:rPr>
        <w:t>Лицензиат за свой счет оплачивает все банковские услуги, которые необходимы для осуществления оплаты по настоящему Соглашению.</w:t>
      </w:r>
    </w:p>
    <w:p w14:paraId="00725349" w14:textId="2D8B4A27" w:rsidR="00A02A31" w:rsidRDefault="00A02A31" w:rsidP="00A02A31">
      <w:pPr>
        <w:numPr>
          <w:ilvl w:val="1"/>
          <w:numId w:val="1"/>
        </w:numPr>
        <w:tabs>
          <w:tab w:val="clear" w:pos="792"/>
          <w:tab w:val="num" w:pos="0"/>
          <w:tab w:val="num" w:pos="432"/>
        </w:tabs>
        <w:ind w:left="0" w:right="234" w:hanging="450"/>
        <w:rPr>
          <w:rFonts w:ascii="Arial" w:hAnsi="Arial" w:cs="Arial"/>
          <w:sz w:val="20"/>
          <w:szCs w:val="20"/>
        </w:rPr>
      </w:pPr>
      <w:r w:rsidRPr="00A335FE">
        <w:rPr>
          <w:rFonts w:ascii="Arial" w:hAnsi="Arial" w:cs="Arial"/>
          <w:sz w:val="20"/>
          <w:szCs w:val="20"/>
        </w:rPr>
        <w:t>Датой осуществления оплаты считается дата, в которую сумма, подлежащая оплате, зачисляется на расчетный счет Лицензиара.</w:t>
      </w:r>
    </w:p>
    <w:p w14:paraId="3CF1CAEC" w14:textId="077F186B" w:rsidR="00A02A31" w:rsidRDefault="00A02A31" w:rsidP="00A02A31">
      <w:pPr>
        <w:numPr>
          <w:ilvl w:val="1"/>
          <w:numId w:val="1"/>
        </w:numPr>
        <w:tabs>
          <w:tab w:val="clear" w:pos="792"/>
          <w:tab w:val="num" w:pos="0"/>
          <w:tab w:val="num" w:pos="630"/>
        </w:tabs>
        <w:ind w:left="0" w:right="234" w:hanging="450"/>
        <w:rPr>
          <w:rFonts w:ascii="Arial" w:hAnsi="Arial" w:cs="Arial"/>
          <w:sz w:val="20"/>
          <w:szCs w:val="20"/>
        </w:rPr>
      </w:pPr>
      <w:r w:rsidRPr="00A335FE">
        <w:rPr>
          <w:rFonts w:ascii="Arial" w:hAnsi="Arial" w:cs="Arial"/>
          <w:sz w:val="20"/>
          <w:szCs w:val="20"/>
        </w:rPr>
        <w:t>Если Лицензиат не выполняет свои обязательства, в том числе обязательство по оплате лицензий, и не устраняет такое нарушение в течении 5 (пяти) рабочих дней после получения соответствующего уведомления Лицензиара, Лицензиар имеет право остановить действие лицензий на использование ПО.</w:t>
      </w:r>
    </w:p>
    <w:p w14:paraId="31D87120" w14:textId="128BFDF1" w:rsidR="00E0122D" w:rsidRDefault="00E0122D" w:rsidP="00A02A31">
      <w:pPr>
        <w:numPr>
          <w:ilvl w:val="1"/>
          <w:numId w:val="1"/>
        </w:numPr>
        <w:tabs>
          <w:tab w:val="clear" w:pos="792"/>
          <w:tab w:val="num" w:pos="0"/>
          <w:tab w:val="num" w:pos="630"/>
        </w:tabs>
        <w:ind w:left="0" w:right="234" w:hanging="450"/>
        <w:rPr>
          <w:rFonts w:ascii="Arial" w:hAnsi="Arial" w:cs="Arial"/>
          <w:sz w:val="20"/>
          <w:szCs w:val="20"/>
        </w:rPr>
      </w:pPr>
      <w:r>
        <w:rPr>
          <w:rFonts w:ascii="Arial" w:hAnsi="Arial" w:cs="Arial"/>
          <w:sz w:val="20"/>
          <w:szCs w:val="20"/>
        </w:rPr>
        <w:t xml:space="preserve">При условии заключения соответствующих Спецификаций к Соглашению в срок до </w:t>
      </w:r>
      <w:r w:rsidR="00A32E9F">
        <w:rPr>
          <w:rFonts w:ascii="Arial" w:hAnsi="Arial" w:cs="Arial"/>
          <w:sz w:val="20"/>
          <w:szCs w:val="20"/>
        </w:rPr>
        <w:t>3</w:t>
      </w:r>
      <w:r>
        <w:rPr>
          <w:rFonts w:ascii="Arial" w:hAnsi="Arial" w:cs="Arial"/>
          <w:sz w:val="20"/>
          <w:szCs w:val="20"/>
        </w:rPr>
        <w:t>1</w:t>
      </w:r>
      <w:r w:rsidR="00D036FA">
        <w:rPr>
          <w:rFonts w:ascii="Arial" w:hAnsi="Arial" w:cs="Arial"/>
          <w:sz w:val="20"/>
          <w:szCs w:val="20"/>
        </w:rPr>
        <w:t xml:space="preserve"> января</w:t>
      </w:r>
      <w:r>
        <w:rPr>
          <w:rFonts w:ascii="Arial" w:hAnsi="Arial" w:cs="Arial"/>
          <w:sz w:val="20"/>
          <w:szCs w:val="20"/>
        </w:rPr>
        <w:t xml:space="preserve"> 2020 года стоимость лицензий, указанных в этих Спецификациях составит:</w:t>
      </w:r>
    </w:p>
    <w:p w14:paraId="2D7A3208" w14:textId="77777777" w:rsidR="00850609" w:rsidRDefault="00850609" w:rsidP="00D46D51">
      <w:pPr>
        <w:tabs>
          <w:tab w:val="num" w:pos="630"/>
        </w:tabs>
        <w:ind w:right="234"/>
        <w:rPr>
          <w:rFonts w:ascii="Arial" w:hAnsi="Arial" w:cs="Arial"/>
          <w:sz w:val="20"/>
          <w:szCs w:val="20"/>
        </w:rPr>
      </w:pPr>
    </w:p>
    <w:tbl>
      <w:tblPr>
        <w:tblStyle w:val="ac"/>
        <w:tblW w:w="8413" w:type="dxa"/>
        <w:tblLook w:val="04A0" w:firstRow="1" w:lastRow="0" w:firstColumn="1" w:lastColumn="0" w:noHBand="0" w:noVBand="1"/>
      </w:tblPr>
      <w:tblGrid>
        <w:gridCol w:w="665"/>
        <w:gridCol w:w="2689"/>
        <w:gridCol w:w="996"/>
        <w:gridCol w:w="862"/>
        <w:gridCol w:w="1861"/>
        <w:gridCol w:w="1340"/>
      </w:tblGrid>
      <w:tr w:rsidR="003D51CA" w:rsidRPr="00850609" w14:paraId="4C51CE43" w14:textId="77777777" w:rsidTr="00D46D51">
        <w:tc>
          <w:tcPr>
            <w:tcW w:w="665" w:type="dxa"/>
          </w:tcPr>
          <w:p w14:paraId="23D93AFA" w14:textId="77777777" w:rsidR="003D51CA" w:rsidRPr="00850609" w:rsidRDefault="003D51CA" w:rsidP="00850609">
            <w:pPr>
              <w:tabs>
                <w:tab w:val="num" w:pos="630"/>
              </w:tabs>
              <w:ind w:right="234"/>
              <w:rPr>
                <w:rFonts w:ascii="Arial" w:hAnsi="Arial" w:cs="Arial"/>
                <w:sz w:val="20"/>
                <w:szCs w:val="20"/>
              </w:rPr>
            </w:pPr>
            <w:r w:rsidRPr="00850609">
              <w:rPr>
                <w:rFonts w:ascii="Arial" w:hAnsi="Arial" w:cs="Arial"/>
                <w:sz w:val="20"/>
                <w:szCs w:val="20"/>
              </w:rPr>
              <w:t>№</w:t>
            </w:r>
          </w:p>
        </w:tc>
        <w:tc>
          <w:tcPr>
            <w:tcW w:w="2689" w:type="dxa"/>
          </w:tcPr>
          <w:p w14:paraId="5FB85CAA" w14:textId="77777777" w:rsidR="003D51CA" w:rsidRPr="00850609" w:rsidRDefault="003D51CA" w:rsidP="00850609">
            <w:pPr>
              <w:tabs>
                <w:tab w:val="num" w:pos="630"/>
              </w:tabs>
              <w:ind w:right="234"/>
              <w:rPr>
                <w:rFonts w:ascii="Arial" w:hAnsi="Arial" w:cs="Arial"/>
                <w:sz w:val="20"/>
                <w:szCs w:val="20"/>
              </w:rPr>
            </w:pPr>
            <w:r w:rsidRPr="00850609">
              <w:rPr>
                <w:rFonts w:ascii="Arial" w:hAnsi="Arial" w:cs="Arial"/>
                <w:sz w:val="20"/>
                <w:szCs w:val="20"/>
              </w:rPr>
              <w:t>Наименование ПО</w:t>
            </w:r>
          </w:p>
        </w:tc>
        <w:tc>
          <w:tcPr>
            <w:tcW w:w="996" w:type="dxa"/>
          </w:tcPr>
          <w:p w14:paraId="3EC7C96A" w14:textId="77777777" w:rsidR="003D51CA" w:rsidRPr="00850609" w:rsidRDefault="003D51CA" w:rsidP="00850609">
            <w:pPr>
              <w:tabs>
                <w:tab w:val="num" w:pos="630"/>
              </w:tabs>
              <w:ind w:right="234"/>
              <w:rPr>
                <w:rFonts w:ascii="Arial" w:hAnsi="Arial" w:cs="Arial"/>
                <w:sz w:val="20"/>
                <w:szCs w:val="20"/>
              </w:rPr>
            </w:pPr>
            <w:r w:rsidRPr="00850609">
              <w:rPr>
                <w:rFonts w:ascii="Arial" w:hAnsi="Arial" w:cs="Arial"/>
                <w:sz w:val="20"/>
                <w:szCs w:val="20"/>
              </w:rPr>
              <w:t>Ед. изм.</w:t>
            </w:r>
          </w:p>
        </w:tc>
        <w:tc>
          <w:tcPr>
            <w:tcW w:w="862" w:type="dxa"/>
          </w:tcPr>
          <w:p w14:paraId="1186B151" w14:textId="77777777" w:rsidR="003D51CA" w:rsidRPr="00850609" w:rsidRDefault="003D51CA" w:rsidP="00850609">
            <w:pPr>
              <w:tabs>
                <w:tab w:val="num" w:pos="630"/>
              </w:tabs>
              <w:ind w:right="234"/>
              <w:rPr>
                <w:rFonts w:ascii="Arial" w:hAnsi="Arial" w:cs="Arial"/>
                <w:sz w:val="20"/>
                <w:szCs w:val="20"/>
              </w:rPr>
            </w:pPr>
            <w:r w:rsidRPr="00850609">
              <w:rPr>
                <w:rFonts w:ascii="Arial" w:hAnsi="Arial" w:cs="Arial"/>
                <w:sz w:val="20"/>
                <w:szCs w:val="20"/>
              </w:rPr>
              <w:t>Кол-во</w:t>
            </w:r>
          </w:p>
        </w:tc>
        <w:tc>
          <w:tcPr>
            <w:tcW w:w="1861" w:type="dxa"/>
          </w:tcPr>
          <w:p w14:paraId="774D20AD" w14:textId="77777777" w:rsidR="003D51CA" w:rsidRPr="00850609" w:rsidRDefault="003D51CA" w:rsidP="00850609">
            <w:pPr>
              <w:tabs>
                <w:tab w:val="num" w:pos="630"/>
              </w:tabs>
              <w:ind w:right="234"/>
              <w:rPr>
                <w:rFonts w:ascii="Arial" w:hAnsi="Arial" w:cs="Arial"/>
                <w:sz w:val="20"/>
                <w:szCs w:val="20"/>
              </w:rPr>
            </w:pPr>
            <w:r w:rsidRPr="00850609">
              <w:rPr>
                <w:rFonts w:ascii="Arial" w:hAnsi="Arial" w:cs="Arial"/>
                <w:sz w:val="20"/>
                <w:szCs w:val="20"/>
              </w:rPr>
              <w:t>Срок действия</w:t>
            </w:r>
          </w:p>
        </w:tc>
        <w:tc>
          <w:tcPr>
            <w:tcW w:w="1340" w:type="dxa"/>
          </w:tcPr>
          <w:p w14:paraId="64EB8C26" w14:textId="77777777" w:rsidR="003D51CA" w:rsidRPr="00850609" w:rsidRDefault="003D51CA" w:rsidP="00850609">
            <w:pPr>
              <w:tabs>
                <w:tab w:val="num" w:pos="630"/>
              </w:tabs>
              <w:ind w:right="234"/>
              <w:rPr>
                <w:rFonts w:ascii="Arial" w:hAnsi="Arial" w:cs="Arial"/>
                <w:sz w:val="20"/>
                <w:szCs w:val="20"/>
              </w:rPr>
            </w:pPr>
            <w:r w:rsidRPr="00850609">
              <w:rPr>
                <w:rFonts w:ascii="Arial" w:hAnsi="Arial" w:cs="Arial"/>
                <w:sz w:val="20"/>
                <w:szCs w:val="20"/>
              </w:rPr>
              <w:t>Цена без НДС, руб.</w:t>
            </w:r>
          </w:p>
        </w:tc>
      </w:tr>
      <w:tr w:rsidR="003D51CA" w:rsidRPr="00850609" w14:paraId="304F1C92" w14:textId="77777777" w:rsidTr="00D46D51">
        <w:tc>
          <w:tcPr>
            <w:tcW w:w="665" w:type="dxa"/>
          </w:tcPr>
          <w:p w14:paraId="7962CC4F" w14:textId="77777777" w:rsidR="003D51CA" w:rsidRPr="00850609" w:rsidRDefault="003D51CA" w:rsidP="00850609">
            <w:pPr>
              <w:numPr>
                <w:ilvl w:val="0"/>
                <w:numId w:val="7"/>
              </w:numPr>
              <w:tabs>
                <w:tab w:val="num" w:pos="630"/>
              </w:tabs>
              <w:ind w:right="234"/>
              <w:rPr>
                <w:rFonts w:ascii="Arial" w:hAnsi="Arial" w:cs="Arial"/>
                <w:sz w:val="20"/>
                <w:szCs w:val="20"/>
              </w:rPr>
            </w:pPr>
          </w:p>
        </w:tc>
        <w:tc>
          <w:tcPr>
            <w:tcW w:w="2689" w:type="dxa"/>
          </w:tcPr>
          <w:p w14:paraId="5E44E916" w14:textId="77777777" w:rsidR="003D51CA" w:rsidRPr="00D46D51" w:rsidRDefault="003D51CA" w:rsidP="00850609">
            <w:pPr>
              <w:tabs>
                <w:tab w:val="num" w:pos="630"/>
              </w:tabs>
              <w:ind w:right="234"/>
              <w:rPr>
                <w:rFonts w:ascii="Arial" w:hAnsi="Arial" w:cs="Arial"/>
                <w:sz w:val="20"/>
                <w:szCs w:val="20"/>
                <w:lang w:val="en-US" w:bidi="en-US"/>
              </w:rPr>
            </w:pPr>
            <w:proofErr w:type="spellStart"/>
            <w:r w:rsidRPr="00D46D51">
              <w:rPr>
                <w:rFonts w:ascii="Arial" w:hAnsi="Arial" w:cs="Arial"/>
                <w:sz w:val="20"/>
                <w:szCs w:val="20"/>
                <w:lang w:val="en-US" w:bidi="en-US"/>
              </w:rPr>
              <w:t>bpm’online</w:t>
            </w:r>
            <w:proofErr w:type="spellEnd"/>
            <w:r w:rsidRPr="00D46D51">
              <w:rPr>
                <w:rFonts w:ascii="Arial" w:hAnsi="Arial" w:cs="Arial"/>
                <w:sz w:val="20"/>
                <w:szCs w:val="20"/>
                <w:lang w:val="en-US" w:bidi="en-US"/>
              </w:rPr>
              <w:t xml:space="preserve"> sales enterprise, on-site subscription</w:t>
            </w:r>
          </w:p>
        </w:tc>
        <w:tc>
          <w:tcPr>
            <w:tcW w:w="996" w:type="dxa"/>
          </w:tcPr>
          <w:p w14:paraId="14AECA89" w14:textId="77777777" w:rsidR="003D51CA" w:rsidRPr="00850609" w:rsidRDefault="003D51CA" w:rsidP="00850609">
            <w:pPr>
              <w:tabs>
                <w:tab w:val="num" w:pos="630"/>
              </w:tabs>
              <w:ind w:right="234"/>
              <w:rPr>
                <w:rFonts w:ascii="Arial" w:hAnsi="Arial" w:cs="Arial"/>
                <w:sz w:val="20"/>
                <w:szCs w:val="20"/>
                <w:lang w:bidi="en-US"/>
              </w:rPr>
            </w:pPr>
            <w:r w:rsidRPr="00850609">
              <w:rPr>
                <w:rFonts w:ascii="Arial" w:hAnsi="Arial" w:cs="Arial"/>
                <w:sz w:val="20"/>
                <w:szCs w:val="20"/>
              </w:rPr>
              <w:t>Шт.</w:t>
            </w:r>
          </w:p>
        </w:tc>
        <w:tc>
          <w:tcPr>
            <w:tcW w:w="862" w:type="dxa"/>
          </w:tcPr>
          <w:p w14:paraId="109C9F92" w14:textId="7DC14E25" w:rsidR="003D51CA" w:rsidRPr="00850609" w:rsidRDefault="0092429F" w:rsidP="00850609">
            <w:pPr>
              <w:tabs>
                <w:tab w:val="num" w:pos="630"/>
              </w:tabs>
              <w:ind w:right="234"/>
              <w:rPr>
                <w:rFonts w:ascii="Arial" w:hAnsi="Arial" w:cs="Arial"/>
                <w:sz w:val="20"/>
                <w:szCs w:val="20"/>
                <w:lang w:bidi="en-US"/>
              </w:rPr>
            </w:pPr>
            <w:r>
              <w:rPr>
                <w:rFonts w:ascii="Arial" w:hAnsi="Arial" w:cs="Arial"/>
                <w:sz w:val="20"/>
                <w:szCs w:val="20"/>
              </w:rPr>
              <w:t>1</w:t>
            </w:r>
          </w:p>
        </w:tc>
        <w:tc>
          <w:tcPr>
            <w:tcW w:w="1861" w:type="dxa"/>
          </w:tcPr>
          <w:p w14:paraId="63A2678C" w14:textId="1BA39FD8" w:rsidR="003D51CA" w:rsidRPr="00850609" w:rsidRDefault="003D51CA">
            <w:pPr>
              <w:tabs>
                <w:tab w:val="num" w:pos="630"/>
              </w:tabs>
              <w:ind w:right="234"/>
              <w:rPr>
                <w:rFonts w:ascii="Arial" w:hAnsi="Arial" w:cs="Arial"/>
                <w:sz w:val="20"/>
                <w:szCs w:val="20"/>
              </w:rPr>
            </w:pPr>
            <w:r w:rsidRPr="00850609">
              <w:rPr>
                <w:rFonts w:ascii="Arial" w:hAnsi="Arial" w:cs="Arial"/>
                <w:sz w:val="20"/>
                <w:szCs w:val="20"/>
                <w:lang w:bidi="en-US"/>
              </w:rPr>
              <w:t xml:space="preserve">360 </w:t>
            </w:r>
            <w:r w:rsidRPr="00850609">
              <w:rPr>
                <w:rFonts w:ascii="Arial" w:hAnsi="Arial" w:cs="Arial"/>
                <w:sz w:val="20"/>
                <w:szCs w:val="20"/>
              </w:rPr>
              <w:t>дней</w:t>
            </w:r>
          </w:p>
        </w:tc>
        <w:tc>
          <w:tcPr>
            <w:tcW w:w="1340" w:type="dxa"/>
          </w:tcPr>
          <w:p w14:paraId="686B58F2" w14:textId="160ECDF8" w:rsidR="003D51CA" w:rsidRPr="00850609" w:rsidRDefault="003D51CA" w:rsidP="00850609">
            <w:pPr>
              <w:tabs>
                <w:tab w:val="num" w:pos="630"/>
              </w:tabs>
              <w:ind w:right="234"/>
              <w:rPr>
                <w:rFonts w:ascii="Arial" w:hAnsi="Arial" w:cs="Arial"/>
                <w:sz w:val="20"/>
                <w:szCs w:val="20"/>
              </w:rPr>
            </w:pPr>
          </w:p>
        </w:tc>
      </w:tr>
      <w:tr w:rsidR="003D51CA" w:rsidRPr="00850609" w14:paraId="7616D92B" w14:textId="77777777" w:rsidTr="00D46D51">
        <w:tc>
          <w:tcPr>
            <w:tcW w:w="665" w:type="dxa"/>
          </w:tcPr>
          <w:p w14:paraId="6607E694" w14:textId="77777777" w:rsidR="003D51CA" w:rsidRPr="00850609" w:rsidRDefault="003D51CA" w:rsidP="00850609">
            <w:pPr>
              <w:numPr>
                <w:ilvl w:val="0"/>
                <w:numId w:val="7"/>
              </w:numPr>
              <w:tabs>
                <w:tab w:val="num" w:pos="630"/>
              </w:tabs>
              <w:ind w:right="234"/>
              <w:rPr>
                <w:rFonts w:ascii="Arial" w:hAnsi="Arial" w:cs="Arial"/>
                <w:sz w:val="20"/>
                <w:szCs w:val="20"/>
                <w:lang w:bidi="en-US"/>
              </w:rPr>
            </w:pPr>
          </w:p>
        </w:tc>
        <w:tc>
          <w:tcPr>
            <w:tcW w:w="2689" w:type="dxa"/>
          </w:tcPr>
          <w:p w14:paraId="582597ED" w14:textId="77777777" w:rsidR="003D51CA" w:rsidRPr="00D46D51" w:rsidRDefault="003D51CA" w:rsidP="00850609">
            <w:pPr>
              <w:tabs>
                <w:tab w:val="num" w:pos="630"/>
              </w:tabs>
              <w:ind w:right="234"/>
              <w:rPr>
                <w:rFonts w:ascii="Arial" w:hAnsi="Arial" w:cs="Arial"/>
                <w:sz w:val="20"/>
                <w:szCs w:val="20"/>
                <w:lang w:val="en-US" w:bidi="en-US"/>
              </w:rPr>
            </w:pPr>
            <w:proofErr w:type="spellStart"/>
            <w:r w:rsidRPr="00D46D51">
              <w:rPr>
                <w:rFonts w:ascii="Arial" w:hAnsi="Arial" w:cs="Arial"/>
                <w:sz w:val="20"/>
                <w:szCs w:val="20"/>
                <w:lang w:val="en-US" w:bidi="en-US"/>
              </w:rPr>
              <w:t>bpm’online</w:t>
            </w:r>
            <w:proofErr w:type="spellEnd"/>
            <w:r w:rsidRPr="00D46D51">
              <w:rPr>
                <w:rFonts w:ascii="Arial" w:hAnsi="Arial" w:cs="Arial"/>
                <w:sz w:val="20"/>
                <w:szCs w:val="20"/>
                <w:lang w:val="en-US" w:bidi="en-US"/>
              </w:rPr>
              <w:t xml:space="preserve"> customer center, on-site subscription</w:t>
            </w:r>
          </w:p>
        </w:tc>
        <w:tc>
          <w:tcPr>
            <w:tcW w:w="996" w:type="dxa"/>
          </w:tcPr>
          <w:p w14:paraId="354248F9" w14:textId="77777777" w:rsidR="003D51CA" w:rsidRPr="00850609" w:rsidRDefault="003D51CA" w:rsidP="00850609">
            <w:pPr>
              <w:tabs>
                <w:tab w:val="num" w:pos="630"/>
              </w:tabs>
              <w:ind w:right="234"/>
              <w:rPr>
                <w:rFonts w:ascii="Arial" w:hAnsi="Arial" w:cs="Arial"/>
                <w:sz w:val="20"/>
                <w:szCs w:val="20"/>
                <w:lang w:bidi="en-US"/>
              </w:rPr>
            </w:pPr>
            <w:r w:rsidRPr="00850609">
              <w:rPr>
                <w:rFonts w:ascii="Arial" w:hAnsi="Arial" w:cs="Arial"/>
                <w:sz w:val="20"/>
                <w:szCs w:val="20"/>
              </w:rPr>
              <w:t>Шт.</w:t>
            </w:r>
          </w:p>
        </w:tc>
        <w:tc>
          <w:tcPr>
            <w:tcW w:w="862" w:type="dxa"/>
          </w:tcPr>
          <w:p w14:paraId="4AF6452F" w14:textId="249F3EA5" w:rsidR="003D51CA" w:rsidRPr="00850609" w:rsidRDefault="0092429F" w:rsidP="00850609">
            <w:pPr>
              <w:tabs>
                <w:tab w:val="num" w:pos="630"/>
              </w:tabs>
              <w:ind w:right="234"/>
              <w:rPr>
                <w:rFonts w:ascii="Arial" w:hAnsi="Arial" w:cs="Arial"/>
                <w:sz w:val="20"/>
                <w:szCs w:val="20"/>
                <w:lang w:bidi="en-US"/>
              </w:rPr>
            </w:pPr>
            <w:r>
              <w:rPr>
                <w:rFonts w:ascii="Arial" w:hAnsi="Arial" w:cs="Arial"/>
                <w:sz w:val="20"/>
                <w:szCs w:val="20"/>
              </w:rPr>
              <w:t>1</w:t>
            </w:r>
          </w:p>
        </w:tc>
        <w:tc>
          <w:tcPr>
            <w:tcW w:w="1861" w:type="dxa"/>
          </w:tcPr>
          <w:p w14:paraId="64C8F5E9" w14:textId="7C73C0E6" w:rsidR="003D51CA" w:rsidRPr="00850609" w:rsidRDefault="003D51CA">
            <w:pPr>
              <w:tabs>
                <w:tab w:val="num" w:pos="630"/>
              </w:tabs>
              <w:ind w:right="234"/>
              <w:rPr>
                <w:rFonts w:ascii="Arial" w:hAnsi="Arial" w:cs="Arial"/>
                <w:sz w:val="20"/>
                <w:szCs w:val="20"/>
                <w:lang w:bidi="en-US"/>
              </w:rPr>
            </w:pPr>
            <w:r w:rsidRPr="00850609">
              <w:rPr>
                <w:rFonts w:ascii="Arial" w:hAnsi="Arial" w:cs="Arial"/>
                <w:sz w:val="20"/>
                <w:szCs w:val="20"/>
                <w:lang w:bidi="en-US"/>
              </w:rPr>
              <w:t xml:space="preserve">360 </w:t>
            </w:r>
            <w:r w:rsidRPr="00850609">
              <w:rPr>
                <w:rFonts w:ascii="Arial" w:hAnsi="Arial" w:cs="Arial"/>
                <w:sz w:val="20"/>
                <w:szCs w:val="20"/>
              </w:rPr>
              <w:t>дней</w:t>
            </w:r>
          </w:p>
        </w:tc>
        <w:tc>
          <w:tcPr>
            <w:tcW w:w="1340" w:type="dxa"/>
          </w:tcPr>
          <w:p w14:paraId="0C8EE3AF" w14:textId="510059B7" w:rsidR="003D51CA" w:rsidRPr="00850609" w:rsidRDefault="003D51CA" w:rsidP="00850609">
            <w:pPr>
              <w:tabs>
                <w:tab w:val="num" w:pos="630"/>
              </w:tabs>
              <w:ind w:right="234"/>
              <w:rPr>
                <w:rFonts w:ascii="Arial" w:hAnsi="Arial" w:cs="Arial"/>
                <w:sz w:val="20"/>
                <w:szCs w:val="20"/>
              </w:rPr>
            </w:pPr>
          </w:p>
        </w:tc>
      </w:tr>
      <w:tr w:rsidR="003D51CA" w:rsidRPr="00850609" w14:paraId="1F30DC54" w14:textId="77777777" w:rsidTr="00D46D51">
        <w:tc>
          <w:tcPr>
            <w:tcW w:w="665" w:type="dxa"/>
          </w:tcPr>
          <w:p w14:paraId="659638BC" w14:textId="77777777" w:rsidR="003D51CA" w:rsidRPr="00850609" w:rsidRDefault="003D51CA" w:rsidP="00850609">
            <w:pPr>
              <w:numPr>
                <w:ilvl w:val="0"/>
                <w:numId w:val="7"/>
              </w:numPr>
              <w:tabs>
                <w:tab w:val="num" w:pos="630"/>
              </w:tabs>
              <w:ind w:right="234"/>
              <w:rPr>
                <w:rFonts w:ascii="Arial" w:hAnsi="Arial" w:cs="Arial"/>
                <w:sz w:val="20"/>
                <w:szCs w:val="20"/>
                <w:lang w:bidi="en-US"/>
              </w:rPr>
            </w:pPr>
          </w:p>
        </w:tc>
        <w:tc>
          <w:tcPr>
            <w:tcW w:w="2689" w:type="dxa"/>
          </w:tcPr>
          <w:p w14:paraId="4F0B76B6" w14:textId="77777777" w:rsidR="003D51CA" w:rsidRPr="00D46D51" w:rsidRDefault="003D51CA" w:rsidP="00850609">
            <w:pPr>
              <w:tabs>
                <w:tab w:val="num" w:pos="630"/>
              </w:tabs>
              <w:ind w:right="234"/>
              <w:rPr>
                <w:rFonts w:ascii="Arial" w:hAnsi="Arial" w:cs="Arial"/>
                <w:sz w:val="20"/>
                <w:szCs w:val="20"/>
                <w:lang w:val="en-US" w:bidi="en-US"/>
              </w:rPr>
            </w:pPr>
            <w:proofErr w:type="spellStart"/>
            <w:r w:rsidRPr="00D46D51">
              <w:rPr>
                <w:rFonts w:ascii="Arial" w:hAnsi="Arial" w:cs="Arial"/>
                <w:sz w:val="20"/>
                <w:szCs w:val="20"/>
                <w:lang w:val="en-US" w:bidi="en-US"/>
              </w:rPr>
              <w:t>bpm’online</w:t>
            </w:r>
            <w:proofErr w:type="spellEnd"/>
            <w:r w:rsidRPr="00D46D51">
              <w:rPr>
                <w:rFonts w:ascii="Arial" w:hAnsi="Arial" w:cs="Arial"/>
                <w:sz w:val="20"/>
                <w:szCs w:val="20"/>
                <w:lang w:val="en-US" w:bidi="en-US"/>
              </w:rPr>
              <w:t xml:space="preserve"> marketing, on-site subscription</w:t>
            </w:r>
          </w:p>
        </w:tc>
        <w:tc>
          <w:tcPr>
            <w:tcW w:w="996" w:type="dxa"/>
          </w:tcPr>
          <w:p w14:paraId="05D60BF9" w14:textId="77777777" w:rsidR="003D51CA" w:rsidRPr="00850609" w:rsidRDefault="003D51CA" w:rsidP="00850609">
            <w:pPr>
              <w:tabs>
                <w:tab w:val="num" w:pos="630"/>
              </w:tabs>
              <w:ind w:right="234"/>
              <w:rPr>
                <w:rFonts w:ascii="Arial" w:hAnsi="Arial" w:cs="Arial"/>
                <w:sz w:val="20"/>
                <w:szCs w:val="20"/>
                <w:lang w:bidi="en-US"/>
              </w:rPr>
            </w:pPr>
            <w:r w:rsidRPr="00850609">
              <w:rPr>
                <w:rFonts w:ascii="Arial" w:hAnsi="Arial" w:cs="Arial"/>
                <w:sz w:val="20"/>
                <w:szCs w:val="20"/>
              </w:rPr>
              <w:t>Шт.</w:t>
            </w:r>
          </w:p>
        </w:tc>
        <w:tc>
          <w:tcPr>
            <w:tcW w:w="862" w:type="dxa"/>
          </w:tcPr>
          <w:p w14:paraId="7F95F97D" w14:textId="285D2FD4" w:rsidR="003D51CA" w:rsidRPr="00850609" w:rsidRDefault="0092429F" w:rsidP="00850609">
            <w:pPr>
              <w:tabs>
                <w:tab w:val="num" w:pos="630"/>
              </w:tabs>
              <w:ind w:right="234"/>
              <w:rPr>
                <w:rFonts w:ascii="Arial" w:hAnsi="Arial" w:cs="Arial"/>
                <w:sz w:val="20"/>
                <w:szCs w:val="20"/>
                <w:lang w:bidi="en-US"/>
              </w:rPr>
            </w:pPr>
            <w:r>
              <w:rPr>
                <w:rFonts w:ascii="Arial" w:hAnsi="Arial" w:cs="Arial"/>
                <w:sz w:val="20"/>
                <w:szCs w:val="20"/>
              </w:rPr>
              <w:t>1</w:t>
            </w:r>
          </w:p>
        </w:tc>
        <w:tc>
          <w:tcPr>
            <w:tcW w:w="1861" w:type="dxa"/>
          </w:tcPr>
          <w:p w14:paraId="37912CCB" w14:textId="77777777" w:rsidR="003D51CA" w:rsidRPr="00850609" w:rsidRDefault="003D51CA" w:rsidP="00850609">
            <w:pPr>
              <w:tabs>
                <w:tab w:val="num" w:pos="630"/>
              </w:tabs>
              <w:ind w:right="234"/>
              <w:rPr>
                <w:rFonts w:ascii="Arial" w:hAnsi="Arial" w:cs="Arial"/>
                <w:sz w:val="20"/>
                <w:szCs w:val="20"/>
                <w:lang w:bidi="en-US"/>
              </w:rPr>
            </w:pPr>
            <w:r w:rsidRPr="00850609">
              <w:rPr>
                <w:rFonts w:ascii="Arial" w:hAnsi="Arial" w:cs="Arial"/>
                <w:sz w:val="20"/>
                <w:szCs w:val="20"/>
              </w:rPr>
              <w:t>360 дней</w:t>
            </w:r>
          </w:p>
        </w:tc>
        <w:tc>
          <w:tcPr>
            <w:tcW w:w="1340" w:type="dxa"/>
          </w:tcPr>
          <w:p w14:paraId="57702F4D" w14:textId="157EAB48" w:rsidR="003D51CA" w:rsidRPr="00850609" w:rsidRDefault="003D51CA" w:rsidP="00850609">
            <w:pPr>
              <w:tabs>
                <w:tab w:val="num" w:pos="630"/>
              </w:tabs>
              <w:ind w:right="234"/>
              <w:rPr>
                <w:rFonts w:ascii="Arial" w:hAnsi="Arial" w:cs="Arial"/>
                <w:sz w:val="20"/>
                <w:szCs w:val="20"/>
              </w:rPr>
            </w:pPr>
          </w:p>
        </w:tc>
      </w:tr>
      <w:tr w:rsidR="003D51CA" w:rsidRPr="00850609" w14:paraId="04366A72" w14:textId="77777777" w:rsidTr="00D46D51">
        <w:trPr>
          <w:trHeight w:val="724"/>
        </w:trPr>
        <w:tc>
          <w:tcPr>
            <w:tcW w:w="665" w:type="dxa"/>
          </w:tcPr>
          <w:p w14:paraId="3081420E" w14:textId="77777777" w:rsidR="003D51CA" w:rsidRPr="00850609" w:rsidRDefault="003D51CA" w:rsidP="00850609">
            <w:pPr>
              <w:numPr>
                <w:ilvl w:val="0"/>
                <w:numId w:val="7"/>
              </w:numPr>
              <w:tabs>
                <w:tab w:val="num" w:pos="630"/>
              </w:tabs>
              <w:ind w:right="234"/>
              <w:rPr>
                <w:rFonts w:ascii="Arial" w:hAnsi="Arial" w:cs="Arial"/>
                <w:sz w:val="20"/>
                <w:szCs w:val="20"/>
                <w:lang w:bidi="en-US"/>
              </w:rPr>
            </w:pPr>
          </w:p>
        </w:tc>
        <w:tc>
          <w:tcPr>
            <w:tcW w:w="2689" w:type="dxa"/>
          </w:tcPr>
          <w:p w14:paraId="69CFEE1F" w14:textId="77777777" w:rsidR="003D51CA" w:rsidRPr="00850609" w:rsidRDefault="003D51CA" w:rsidP="00850609">
            <w:pPr>
              <w:tabs>
                <w:tab w:val="num" w:pos="630"/>
              </w:tabs>
              <w:ind w:right="234"/>
              <w:rPr>
                <w:rFonts w:ascii="Arial" w:hAnsi="Arial" w:cs="Arial"/>
                <w:sz w:val="20"/>
                <w:szCs w:val="20"/>
                <w:lang w:bidi="en-US"/>
              </w:rPr>
            </w:pPr>
            <w:proofErr w:type="spellStart"/>
            <w:r w:rsidRPr="00850609">
              <w:rPr>
                <w:rFonts w:ascii="Arial" w:hAnsi="Arial" w:cs="Arial"/>
                <w:sz w:val="20"/>
                <w:szCs w:val="20"/>
                <w:lang w:bidi="en-US"/>
              </w:rPr>
              <w:t>bpm’online</w:t>
            </w:r>
            <w:proofErr w:type="spellEnd"/>
            <w:r w:rsidRPr="00850609">
              <w:rPr>
                <w:rFonts w:ascii="Arial" w:hAnsi="Arial" w:cs="Arial"/>
                <w:sz w:val="20"/>
                <w:szCs w:val="20"/>
                <w:lang w:bidi="en-US"/>
              </w:rPr>
              <w:t xml:space="preserve"> </w:t>
            </w:r>
            <w:proofErr w:type="spellStart"/>
            <w:r w:rsidRPr="00850609">
              <w:rPr>
                <w:rFonts w:ascii="Arial" w:hAnsi="Arial" w:cs="Arial"/>
                <w:sz w:val="20"/>
                <w:szCs w:val="20"/>
                <w:lang w:bidi="en-US"/>
              </w:rPr>
              <w:t>asterisk</w:t>
            </w:r>
            <w:proofErr w:type="spellEnd"/>
            <w:r w:rsidRPr="00850609">
              <w:rPr>
                <w:rFonts w:ascii="Arial" w:hAnsi="Arial" w:cs="Arial"/>
                <w:sz w:val="20"/>
                <w:szCs w:val="20"/>
                <w:lang w:bidi="en-US"/>
              </w:rPr>
              <w:t xml:space="preserve"> </w:t>
            </w:r>
            <w:proofErr w:type="spellStart"/>
            <w:r w:rsidRPr="00850609">
              <w:rPr>
                <w:rFonts w:ascii="Arial" w:hAnsi="Arial" w:cs="Arial"/>
                <w:sz w:val="20"/>
                <w:szCs w:val="20"/>
                <w:lang w:bidi="en-US"/>
              </w:rPr>
              <w:t>connector</w:t>
            </w:r>
            <w:proofErr w:type="spellEnd"/>
            <w:r w:rsidRPr="00850609">
              <w:rPr>
                <w:rFonts w:ascii="Arial" w:hAnsi="Arial" w:cs="Arial"/>
                <w:sz w:val="20"/>
                <w:szCs w:val="20"/>
                <w:lang w:bidi="en-US"/>
              </w:rPr>
              <w:t xml:space="preserve">, </w:t>
            </w:r>
            <w:proofErr w:type="spellStart"/>
            <w:r w:rsidRPr="00850609">
              <w:rPr>
                <w:rFonts w:ascii="Arial" w:hAnsi="Arial" w:cs="Arial"/>
                <w:sz w:val="20"/>
                <w:szCs w:val="20"/>
                <w:lang w:bidi="en-US"/>
              </w:rPr>
              <w:t>on-site</w:t>
            </w:r>
            <w:proofErr w:type="spellEnd"/>
            <w:r w:rsidRPr="00850609">
              <w:rPr>
                <w:rFonts w:ascii="Arial" w:hAnsi="Arial" w:cs="Arial"/>
                <w:sz w:val="20"/>
                <w:szCs w:val="20"/>
                <w:lang w:bidi="en-US"/>
              </w:rPr>
              <w:t xml:space="preserve"> </w:t>
            </w:r>
          </w:p>
          <w:p w14:paraId="68EF0FB3" w14:textId="77777777" w:rsidR="003D51CA" w:rsidRPr="00850609" w:rsidRDefault="003D51CA" w:rsidP="00850609">
            <w:pPr>
              <w:tabs>
                <w:tab w:val="num" w:pos="630"/>
              </w:tabs>
              <w:ind w:right="234"/>
              <w:rPr>
                <w:rFonts w:ascii="Arial" w:hAnsi="Arial" w:cs="Arial"/>
                <w:sz w:val="20"/>
                <w:szCs w:val="20"/>
                <w:lang w:bidi="en-US"/>
              </w:rPr>
            </w:pPr>
          </w:p>
        </w:tc>
        <w:tc>
          <w:tcPr>
            <w:tcW w:w="996" w:type="dxa"/>
          </w:tcPr>
          <w:p w14:paraId="363A2A35" w14:textId="77777777" w:rsidR="003D51CA" w:rsidRPr="00850609" w:rsidRDefault="003D51CA" w:rsidP="00850609">
            <w:pPr>
              <w:tabs>
                <w:tab w:val="num" w:pos="630"/>
              </w:tabs>
              <w:ind w:right="234"/>
              <w:rPr>
                <w:rFonts w:ascii="Arial" w:hAnsi="Arial" w:cs="Arial"/>
                <w:sz w:val="20"/>
                <w:szCs w:val="20"/>
                <w:lang w:bidi="en-US"/>
              </w:rPr>
            </w:pPr>
            <w:r w:rsidRPr="00850609">
              <w:rPr>
                <w:rFonts w:ascii="Arial" w:hAnsi="Arial" w:cs="Arial"/>
                <w:sz w:val="20"/>
                <w:szCs w:val="20"/>
              </w:rPr>
              <w:t>Шт.</w:t>
            </w:r>
          </w:p>
        </w:tc>
        <w:tc>
          <w:tcPr>
            <w:tcW w:w="862" w:type="dxa"/>
          </w:tcPr>
          <w:p w14:paraId="70720778" w14:textId="33C21FB4" w:rsidR="003D51CA" w:rsidRPr="00850609" w:rsidRDefault="0092429F" w:rsidP="00850609">
            <w:pPr>
              <w:tabs>
                <w:tab w:val="num" w:pos="630"/>
              </w:tabs>
              <w:ind w:right="234"/>
              <w:rPr>
                <w:rFonts w:ascii="Arial" w:hAnsi="Arial" w:cs="Arial"/>
                <w:sz w:val="20"/>
                <w:szCs w:val="20"/>
                <w:lang w:bidi="en-US"/>
              </w:rPr>
            </w:pPr>
            <w:r>
              <w:rPr>
                <w:rFonts w:ascii="Arial" w:hAnsi="Arial" w:cs="Arial"/>
                <w:sz w:val="20"/>
                <w:szCs w:val="20"/>
              </w:rPr>
              <w:t>1</w:t>
            </w:r>
          </w:p>
        </w:tc>
        <w:tc>
          <w:tcPr>
            <w:tcW w:w="1861" w:type="dxa"/>
          </w:tcPr>
          <w:p w14:paraId="61958D17" w14:textId="77777777" w:rsidR="003D51CA" w:rsidRPr="00850609" w:rsidRDefault="003D51CA" w:rsidP="00850609">
            <w:pPr>
              <w:tabs>
                <w:tab w:val="num" w:pos="630"/>
              </w:tabs>
              <w:ind w:right="234"/>
              <w:rPr>
                <w:rFonts w:ascii="Arial" w:hAnsi="Arial" w:cs="Arial"/>
                <w:sz w:val="20"/>
                <w:szCs w:val="20"/>
              </w:rPr>
            </w:pPr>
            <w:r w:rsidRPr="00850609">
              <w:rPr>
                <w:rFonts w:ascii="Arial" w:hAnsi="Arial" w:cs="Arial"/>
                <w:sz w:val="20"/>
                <w:szCs w:val="20"/>
              </w:rPr>
              <w:t>согласно п. 2.3.1. Лицензионного соглашения</w:t>
            </w:r>
          </w:p>
          <w:p w14:paraId="415286FE" w14:textId="77777777" w:rsidR="003D51CA" w:rsidRPr="00850609" w:rsidRDefault="003D51CA" w:rsidP="00850609">
            <w:pPr>
              <w:tabs>
                <w:tab w:val="num" w:pos="630"/>
              </w:tabs>
              <w:ind w:right="234"/>
              <w:rPr>
                <w:rFonts w:ascii="Arial" w:hAnsi="Arial" w:cs="Arial"/>
                <w:sz w:val="20"/>
                <w:szCs w:val="20"/>
                <w:lang w:bidi="en-US"/>
              </w:rPr>
            </w:pPr>
          </w:p>
        </w:tc>
        <w:tc>
          <w:tcPr>
            <w:tcW w:w="1340" w:type="dxa"/>
          </w:tcPr>
          <w:p w14:paraId="16119DBC" w14:textId="377DAEEA" w:rsidR="003D51CA" w:rsidRPr="00850609" w:rsidRDefault="003D51CA" w:rsidP="00850609">
            <w:pPr>
              <w:tabs>
                <w:tab w:val="num" w:pos="630"/>
              </w:tabs>
              <w:ind w:right="234"/>
              <w:rPr>
                <w:rFonts w:ascii="Arial" w:hAnsi="Arial" w:cs="Arial"/>
                <w:sz w:val="20"/>
                <w:szCs w:val="20"/>
              </w:rPr>
            </w:pPr>
          </w:p>
        </w:tc>
      </w:tr>
      <w:tr w:rsidR="003D51CA" w:rsidRPr="00850609" w14:paraId="2C222090" w14:textId="77777777" w:rsidTr="00D46D51">
        <w:tc>
          <w:tcPr>
            <w:tcW w:w="665" w:type="dxa"/>
          </w:tcPr>
          <w:p w14:paraId="369E5B60" w14:textId="77777777" w:rsidR="003D51CA" w:rsidRPr="00850609" w:rsidRDefault="003D51CA" w:rsidP="00850609">
            <w:pPr>
              <w:numPr>
                <w:ilvl w:val="0"/>
                <w:numId w:val="7"/>
              </w:numPr>
              <w:tabs>
                <w:tab w:val="num" w:pos="630"/>
              </w:tabs>
              <w:ind w:right="234"/>
              <w:rPr>
                <w:rFonts w:ascii="Arial" w:hAnsi="Arial" w:cs="Arial"/>
                <w:sz w:val="20"/>
                <w:szCs w:val="20"/>
                <w:lang w:bidi="en-US"/>
              </w:rPr>
            </w:pPr>
          </w:p>
        </w:tc>
        <w:tc>
          <w:tcPr>
            <w:tcW w:w="2689" w:type="dxa"/>
          </w:tcPr>
          <w:p w14:paraId="7424420C" w14:textId="77777777" w:rsidR="003D51CA" w:rsidRPr="00D46D51" w:rsidRDefault="003D51CA" w:rsidP="00850609">
            <w:pPr>
              <w:tabs>
                <w:tab w:val="num" w:pos="630"/>
              </w:tabs>
              <w:ind w:right="234"/>
              <w:rPr>
                <w:rFonts w:ascii="Arial" w:hAnsi="Arial" w:cs="Arial"/>
                <w:sz w:val="20"/>
                <w:szCs w:val="20"/>
                <w:lang w:val="en-US"/>
              </w:rPr>
            </w:pPr>
            <w:r w:rsidRPr="00850609">
              <w:rPr>
                <w:rFonts w:ascii="Arial" w:hAnsi="Arial" w:cs="Arial"/>
                <w:sz w:val="20"/>
                <w:szCs w:val="20"/>
              </w:rPr>
              <w:t>ПО</w:t>
            </w:r>
            <w:r w:rsidRPr="00D46D51">
              <w:rPr>
                <w:rFonts w:ascii="Arial" w:hAnsi="Arial" w:cs="Arial"/>
                <w:sz w:val="20"/>
                <w:szCs w:val="20"/>
                <w:lang w:val="en-US" w:bidi="en-US"/>
              </w:rPr>
              <w:t xml:space="preserve"> "</w:t>
            </w:r>
            <w:proofErr w:type="spellStart"/>
            <w:r w:rsidRPr="00D46D51">
              <w:rPr>
                <w:rFonts w:ascii="Arial" w:hAnsi="Arial" w:cs="Arial"/>
                <w:sz w:val="20"/>
                <w:szCs w:val="20"/>
                <w:lang w:val="en-US" w:bidi="en-US"/>
              </w:rPr>
              <w:t>bpm'online</w:t>
            </w:r>
            <w:proofErr w:type="spellEnd"/>
            <w:r w:rsidRPr="00D46D51">
              <w:rPr>
                <w:rFonts w:ascii="Arial" w:hAnsi="Arial" w:cs="Arial"/>
                <w:sz w:val="20"/>
                <w:szCs w:val="20"/>
                <w:lang w:val="en-US" w:bidi="en-US"/>
              </w:rPr>
              <w:t xml:space="preserve"> marketing 1000 </w:t>
            </w:r>
            <w:r w:rsidRPr="00850609">
              <w:rPr>
                <w:rFonts w:ascii="Arial" w:hAnsi="Arial" w:cs="Arial"/>
                <w:sz w:val="20"/>
                <w:szCs w:val="20"/>
              </w:rPr>
              <w:t>активных</w:t>
            </w:r>
            <w:r w:rsidRPr="00D46D51">
              <w:rPr>
                <w:rFonts w:ascii="Arial" w:hAnsi="Arial" w:cs="Arial"/>
                <w:sz w:val="20"/>
                <w:szCs w:val="20"/>
                <w:lang w:val="en-US" w:bidi="en-US"/>
              </w:rPr>
              <w:t xml:space="preserve"> </w:t>
            </w:r>
            <w:r w:rsidRPr="00850609">
              <w:rPr>
                <w:rFonts w:ascii="Arial" w:hAnsi="Arial" w:cs="Arial"/>
                <w:sz w:val="20"/>
                <w:szCs w:val="20"/>
              </w:rPr>
              <w:t>контактов</w:t>
            </w:r>
            <w:r w:rsidRPr="00D46D51">
              <w:rPr>
                <w:rFonts w:ascii="Arial" w:hAnsi="Arial" w:cs="Arial"/>
                <w:sz w:val="20"/>
                <w:szCs w:val="20"/>
                <w:lang w:val="en-US" w:bidi="en-US"/>
              </w:rPr>
              <w:t>" , on-site subscription</w:t>
            </w:r>
          </w:p>
        </w:tc>
        <w:tc>
          <w:tcPr>
            <w:tcW w:w="996" w:type="dxa"/>
          </w:tcPr>
          <w:p w14:paraId="2E06ADD6" w14:textId="5F1E909F" w:rsidR="003D51CA" w:rsidRPr="00850609" w:rsidRDefault="003D51CA" w:rsidP="00850609">
            <w:pPr>
              <w:tabs>
                <w:tab w:val="num" w:pos="630"/>
              </w:tabs>
              <w:ind w:right="234"/>
              <w:rPr>
                <w:rFonts w:ascii="Arial" w:hAnsi="Arial" w:cs="Arial"/>
                <w:sz w:val="20"/>
                <w:szCs w:val="20"/>
              </w:rPr>
            </w:pPr>
            <w:r>
              <w:rPr>
                <w:rFonts w:ascii="Arial" w:hAnsi="Arial" w:cs="Arial"/>
                <w:sz w:val="20"/>
                <w:szCs w:val="20"/>
              </w:rPr>
              <w:t>Шт.</w:t>
            </w:r>
          </w:p>
        </w:tc>
        <w:tc>
          <w:tcPr>
            <w:tcW w:w="862" w:type="dxa"/>
          </w:tcPr>
          <w:p w14:paraId="5147BEBC" w14:textId="43004C2A" w:rsidR="003D51CA" w:rsidRPr="00850609" w:rsidRDefault="0092429F" w:rsidP="00850609">
            <w:pPr>
              <w:tabs>
                <w:tab w:val="num" w:pos="630"/>
              </w:tabs>
              <w:ind w:right="234"/>
              <w:rPr>
                <w:rFonts w:ascii="Arial" w:hAnsi="Arial" w:cs="Arial"/>
                <w:sz w:val="20"/>
                <w:szCs w:val="20"/>
                <w:lang w:bidi="en-US"/>
              </w:rPr>
            </w:pPr>
            <w:r>
              <w:rPr>
                <w:rFonts w:ascii="Arial" w:hAnsi="Arial" w:cs="Arial"/>
                <w:sz w:val="20"/>
                <w:szCs w:val="20"/>
              </w:rPr>
              <w:t>1</w:t>
            </w:r>
          </w:p>
        </w:tc>
        <w:tc>
          <w:tcPr>
            <w:tcW w:w="1861" w:type="dxa"/>
          </w:tcPr>
          <w:p w14:paraId="486D23E3" w14:textId="5B504043" w:rsidR="003D51CA" w:rsidRPr="00850609" w:rsidRDefault="003D51CA">
            <w:pPr>
              <w:tabs>
                <w:tab w:val="num" w:pos="630"/>
              </w:tabs>
              <w:ind w:right="234"/>
              <w:rPr>
                <w:rFonts w:ascii="Arial" w:hAnsi="Arial" w:cs="Arial"/>
                <w:sz w:val="20"/>
                <w:szCs w:val="20"/>
                <w:lang w:bidi="en-US"/>
              </w:rPr>
            </w:pPr>
            <w:r w:rsidRPr="00850609">
              <w:rPr>
                <w:rFonts w:ascii="Arial" w:hAnsi="Arial" w:cs="Arial"/>
                <w:sz w:val="20"/>
                <w:szCs w:val="20"/>
                <w:lang w:bidi="en-US"/>
              </w:rPr>
              <w:t xml:space="preserve">360 </w:t>
            </w:r>
            <w:r w:rsidRPr="00850609">
              <w:rPr>
                <w:rFonts w:ascii="Arial" w:hAnsi="Arial" w:cs="Arial"/>
                <w:sz w:val="20"/>
                <w:szCs w:val="20"/>
              </w:rPr>
              <w:t>дней</w:t>
            </w:r>
          </w:p>
        </w:tc>
        <w:tc>
          <w:tcPr>
            <w:tcW w:w="1340" w:type="dxa"/>
          </w:tcPr>
          <w:p w14:paraId="1E06A365" w14:textId="6BAC24F7" w:rsidR="003D51CA" w:rsidRPr="00850609" w:rsidRDefault="003D51CA" w:rsidP="00850609">
            <w:pPr>
              <w:tabs>
                <w:tab w:val="num" w:pos="630"/>
              </w:tabs>
              <w:ind w:right="234"/>
              <w:rPr>
                <w:rFonts w:ascii="Arial" w:hAnsi="Arial" w:cs="Arial"/>
                <w:sz w:val="20"/>
                <w:szCs w:val="20"/>
              </w:rPr>
            </w:pPr>
          </w:p>
        </w:tc>
      </w:tr>
      <w:tr w:rsidR="003D51CA" w:rsidRPr="00850609" w14:paraId="6A249BE7" w14:textId="77777777" w:rsidTr="00D46D51">
        <w:tc>
          <w:tcPr>
            <w:tcW w:w="665" w:type="dxa"/>
          </w:tcPr>
          <w:p w14:paraId="3447FC52" w14:textId="77777777" w:rsidR="003D51CA" w:rsidRPr="00850609" w:rsidRDefault="003D51CA" w:rsidP="00850609">
            <w:pPr>
              <w:numPr>
                <w:ilvl w:val="0"/>
                <w:numId w:val="7"/>
              </w:numPr>
              <w:tabs>
                <w:tab w:val="num" w:pos="630"/>
              </w:tabs>
              <w:ind w:right="234"/>
              <w:rPr>
                <w:rFonts w:ascii="Arial" w:hAnsi="Arial" w:cs="Arial"/>
                <w:sz w:val="20"/>
                <w:szCs w:val="20"/>
                <w:lang w:bidi="en-US"/>
              </w:rPr>
            </w:pPr>
          </w:p>
        </w:tc>
        <w:tc>
          <w:tcPr>
            <w:tcW w:w="2689" w:type="dxa"/>
          </w:tcPr>
          <w:p w14:paraId="48A79E9F" w14:textId="572D2A30" w:rsidR="003D51CA" w:rsidRPr="00850609" w:rsidRDefault="003D51CA" w:rsidP="00850609">
            <w:pPr>
              <w:tabs>
                <w:tab w:val="num" w:pos="630"/>
              </w:tabs>
              <w:ind w:right="234"/>
              <w:rPr>
                <w:rFonts w:ascii="Arial" w:hAnsi="Arial" w:cs="Arial"/>
                <w:sz w:val="20"/>
                <w:szCs w:val="20"/>
              </w:rPr>
            </w:pPr>
            <w:r w:rsidRPr="00850609">
              <w:rPr>
                <w:rFonts w:ascii="Arial" w:hAnsi="Arial" w:cs="Arial"/>
                <w:sz w:val="20"/>
                <w:szCs w:val="20"/>
              </w:rPr>
              <w:t>Модуль ПО "Приложение дл</w:t>
            </w:r>
            <w:r w:rsidR="009966FF">
              <w:rPr>
                <w:rFonts w:ascii="Arial" w:hAnsi="Arial" w:cs="Arial"/>
                <w:sz w:val="20"/>
                <w:szCs w:val="20"/>
              </w:rPr>
              <w:t>я рассылки с лимитом трафика 1</w:t>
            </w:r>
            <w:r w:rsidRPr="00850609">
              <w:rPr>
                <w:rFonts w:ascii="Arial" w:hAnsi="Arial" w:cs="Arial"/>
                <w:sz w:val="20"/>
                <w:szCs w:val="20"/>
              </w:rPr>
              <w:t xml:space="preserve"> 000 писем" </w:t>
            </w:r>
          </w:p>
        </w:tc>
        <w:tc>
          <w:tcPr>
            <w:tcW w:w="996" w:type="dxa"/>
          </w:tcPr>
          <w:p w14:paraId="617D0284" w14:textId="6F18756F" w:rsidR="003D51CA" w:rsidRPr="00850609" w:rsidRDefault="003D51CA" w:rsidP="00850609">
            <w:pPr>
              <w:tabs>
                <w:tab w:val="num" w:pos="630"/>
              </w:tabs>
              <w:ind w:right="234"/>
              <w:rPr>
                <w:rFonts w:ascii="Arial" w:hAnsi="Arial" w:cs="Arial"/>
                <w:sz w:val="20"/>
                <w:szCs w:val="20"/>
              </w:rPr>
            </w:pPr>
            <w:r>
              <w:rPr>
                <w:rFonts w:ascii="Arial" w:hAnsi="Arial" w:cs="Arial"/>
                <w:sz w:val="20"/>
                <w:szCs w:val="20"/>
              </w:rPr>
              <w:t>Шт.</w:t>
            </w:r>
          </w:p>
        </w:tc>
        <w:tc>
          <w:tcPr>
            <w:tcW w:w="862" w:type="dxa"/>
          </w:tcPr>
          <w:p w14:paraId="13D66A1B" w14:textId="6B4EE3DD" w:rsidR="003D51CA" w:rsidRPr="00850609" w:rsidRDefault="003C1311" w:rsidP="00850609">
            <w:pPr>
              <w:tabs>
                <w:tab w:val="num" w:pos="630"/>
              </w:tabs>
              <w:ind w:right="234"/>
              <w:rPr>
                <w:rFonts w:ascii="Arial" w:hAnsi="Arial" w:cs="Arial"/>
                <w:sz w:val="20"/>
                <w:szCs w:val="20"/>
              </w:rPr>
            </w:pPr>
            <w:r>
              <w:rPr>
                <w:rFonts w:ascii="Arial" w:hAnsi="Arial" w:cs="Arial"/>
                <w:sz w:val="20"/>
                <w:szCs w:val="20"/>
              </w:rPr>
              <w:t>1</w:t>
            </w:r>
          </w:p>
        </w:tc>
        <w:tc>
          <w:tcPr>
            <w:tcW w:w="1861" w:type="dxa"/>
          </w:tcPr>
          <w:p w14:paraId="23B153B8" w14:textId="3F240959" w:rsidR="003D51CA" w:rsidRPr="00850609" w:rsidRDefault="003D51CA">
            <w:pPr>
              <w:tabs>
                <w:tab w:val="num" w:pos="630"/>
              </w:tabs>
              <w:ind w:right="234"/>
              <w:rPr>
                <w:rFonts w:ascii="Arial" w:hAnsi="Arial" w:cs="Arial"/>
                <w:sz w:val="20"/>
                <w:szCs w:val="20"/>
              </w:rPr>
            </w:pPr>
            <w:r w:rsidRPr="00850609">
              <w:rPr>
                <w:rFonts w:ascii="Arial" w:hAnsi="Arial" w:cs="Arial"/>
                <w:sz w:val="20"/>
                <w:szCs w:val="20"/>
                <w:lang w:bidi="en-US"/>
              </w:rPr>
              <w:t xml:space="preserve">360 </w:t>
            </w:r>
            <w:r w:rsidRPr="00850609">
              <w:rPr>
                <w:rFonts w:ascii="Arial" w:hAnsi="Arial" w:cs="Arial"/>
                <w:sz w:val="20"/>
                <w:szCs w:val="20"/>
              </w:rPr>
              <w:t>дней</w:t>
            </w:r>
          </w:p>
        </w:tc>
        <w:tc>
          <w:tcPr>
            <w:tcW w:w="1340" w:type="dxa"/>
          </w:tcPr>
          <w:p w14:paraId="64E57F60" w14:textId="64424C50" w:rsidR="003D51CA" w:rsidRPr="00850609" w:rsidRDefault="003D51CA" w:rsidP="00850609">
            <w:pPr>
              <w:tabs>
                <w:tab w:val="num" w:pos="630"/>
              </w:tabs>
              <w:ind w:right="234"/>
              <w:rPr>
                <w:rFonts w:ascii="Arial" w:hAnsi="Arial" w:cs="Arial"/>
                <w:sz w:val="20"/>
                <w:szCs w:val="20"/>
              </w:rPr>
            </w:pPr>
          </w:p>
        </w:tc>
      </w:tr>
    </w:tbl>
    <w:p w14:paraId="0290B4A3" w14:textId="32243692" w:rsidR="00A32E9F" w:rsidRDefault="00A32E9F" w:rsidP="00D46D51">
      <w:pPr>
        <w:tabs>
          <w:tab w:val="num" w:pos="630"/>
        </w:tabs>
        <w:ind w:right="234"/>
        <w:rPr>
          <w:rFonts w:ascii="Arial" w:hAnsi="Arial" w:cs="Arial"/>
          <w:sz w:val="20"/>
          <w:szCs w:val="20"/>
        </w:rPr>
      </w:pPr>
    </w:p>
    <w:p w14:paraId="0EB77295" w14:textId="77777777" w:rsidR="0007624F" w:rsidRDefault="006A2111" w:rsidP="00E66E96">
      <w:pPr>
        <w:numPr>
          <w:ilvl w:val="1"/>
          <w:numId w:val="1"/>
        </w:numPr>
        <w:tabs>
          <w:tab w:val="clear" w:pos="792"/>
          <w:tab w:val="num" w:pos="0"/>
          <w:tab w:val="num" w:pos="630"/>
        </w:tabs>
        <w:ind w:left="0" w:right="234" w:hanging="450"/>
        <w:rPr>
          <w:rFonts w:ascii="Arial" w:hAnsi="Arial" w:cs="Arial"/>
          <w:sz w:val="20"/>
          <w:szCs w:val="20"/>
        </w:rPr>
      </w:pPr>
      <w:r w:rsidRPr="006A2111">
        <w:rPr>
          <w:rFonts w:ascii="Arial" w:hAnsi="Arial" w:cs="Arial"/>
          <w:sz w:val="20"/>
          <w:szCs w:val="20"/>
        </w:rPr>
        <w:t>Общая стоимость Соглашения определяется по итогам его полного исполнения и не может превышать сумму денежных средств в размере 2 985 043 (Два миллиона девятьсот восемьдесят пять тысяч сорок три) руб. 67 коп. НДС не облагается согласно подп.26 п.2 ст.149 Налогового кодекса Российской Федерации</w:t>
      </w:r>
    </w:p>
    <w:p w14:paraId="19F6B64A" w14:textId="45AB81B2" w:rsidR="00C705A3" w:rsidRPr="004358AA" w:rsidRDefault="0007624F" w:rsidP="00E66E96">
      <w:pPr>
        <w:numPr>
          <w:ilvl w:val="1"/>
          <w:numId w:val="1"/>
        </w:numPr>
        <w:tabs>
          <w:tab w:val="clear" w:pos="792"/>
          <w:tab w:val="num" w:pos="0"/>
          <w:tab w:val="num" w:pos="630"/>
        </w:tabs>
        <w:ind w:left="0" w:right="234" w:hanging="450"/>
        <w:rPr>
          <w:rFonts w:ascii="Arial" w:hAnsi="Arial" w:cs="Arial"/>
          <w:sz w:val="20"/>
          <w:szCs w:val="20"/>
        </w:rPr>
      </w:pPr>
      <w:r w:rsidRPr="0007624F">
        <w:rPr>
          <w:rFonts w:ascii="Arial" w:hAnsi="Arial" w:cs="Arial"/>
          <w:sz w:val="20"/>
          <w:szCs w:val="20"/>
        </w:rPr>
        <w:t>Применяемый в Соглашении порядок расчетов не является предоставлением коммерческого кредита. К отношениям сторон положения статьи 317.1 ГК РФ не применяются</w:t>
      </w:r>
      <w:r>
        <w:rPr>
          <w:rFonts w:ascii="Arial" w:hAnsi="Arial" w:cs="Arial"/>
          <w:sz w:val="20"/>
          <w:szCs w:val="20"/>
        </w:rPr>
        <w:t>.</w:t>
      </w:r>
    </w:p>
    <w:p w14:paraId="3F74E8F1" w14:textId="77777777" w:rsidR="00E0122D" w:rsidRDefault="00E0122D" w:rsidP="00D46D51">
      <w:pPr>
        <w:tabs>
          <w:tab w:val="num" w:pos="630"/>
        </w:tabs>
        <w:ind w:right="234"/>
        <w:rPr>
          <w:rFonts w:ascii="Arial" w:hAnsi="Arial" w:cs="Arial"/>
          <w:sz w:val="20"/>
          <w:szCs w:val="20"/>
        </w:rPr>
      </w:pPr>
    </w:p>
    <w:p w14:paraId="3385D3AA" w14:textId="77777777" w:rsidR="00A02A31" w:rsidRPr="00A335FE" w:rsidRDefault="00A02A31" w:rsidP="00A02A31">
      <w:pPr>
        <w:pStyle w:val="1"/>
        <w:numPr>
          <w:ilvl w:val="0"/>
          <w:numId w:val="1"/>
        </w:numPr>
        <w:tabs>
          <w:tab w:val="clear" w:pos="360"/>
          <w:tab w:val="num" w:pos="0"/>
        </w:tabs>
        <w:spacing w:before="0"/>
        <w:ind w:left="0" w:right="234" w:hanging="450"/>
        <w:rPr>
          <w:rFonts w:ascii="Arial" w:hAnsi="Arial" w:cs="Arial"/>
          <w:sz w:val="20"/>
          <w:szCs w:val="20"/>
        </w:rPr>
      </w:pPr>
      <w:r w:rsidRPr="00A335FE">
        <w:rPr>
          <w:rFonts w:ascii="Arial" w:hAnsi="Arial" w:cs="Arial"/>
          <w:sz w:val="20"/>
          <w:szCs w:val="20"/>
        </w:rPr>
        <w:t>ПОРЯДОК ПРИЕМА-ПЕРЕДАЧИ ПРАВА НА ИСПОЛЬЗОВАНИЕ ПО</w:t>
      </w:r>
    </w:p>
    <w:p w14:paraId="705F5EF8" w14:textId="77141C0B" w:rsidR="0007624F" w:rsidRPr="0007624F" w:rsidRDefault="0007624F" w:rsidP="00E66E96">
      <w:pPr>
        <w:numPr>
          <w:ilvl w:val="1"/>
          <w:numId w:val="1"/>
        </w:numPr>
        <w:tabs>
          <w:tab w:val="clear" w:pos="792"/>
          <w:tab w:val="num" w:pos="0"/>
          <w:tab w:val="num" w:pos="432"/>
          <w:tab w:val="left" w:pos="1080"/>
        </w:tabs>
        <w:ind w:left="0" w:right="234" w:hanging="450"/>
        <w:rPr>
          <w:rFonts w:ascii="Arial" w:hAnsi="Arial" w:cs="Arial"/>
          <w:sz w:val="20"/>
          <w:szCs w:val="20"/>
        </w:rPr>
      </w:pPr>
      <w:bookmarkStart w:id="1" w:name="_Ref485454759"/>
      <w:r w:rsidRPr="00E66E96">
        <w:rPr>
          <w:rFonts w:ascii="Arial" w:hAnsi="Arial" w:cs="Arial"/>
          <w:sz w:val="20"/>
          <w:szCs w:val="20"/>
        </w:rPr>
        <w:t>Предоставление лицензий осуществляется по заявкам Заказчика путем подписания соответствующих спецификаций к договору. Лицензиат не берет на себя обязательств заказать и приобрести лицензии на общую сумму договора, однако обязуется принимать и оплачивать товар согласно направляемым заявкам. Передача Лицензиатом Лицензиару заявок на предоставление лицензий в количестве меньше общей стоимости Соглашения, не является нарушением Соглашения и прав Лицензиара</w:t>
      </w:r>
      <w:r>
        <w:rPr>
          <w:rFonts w:ascii="Arial" w:hAnsi="Arial" w:cs="Arial"/>
          <w:sz w:val="20"/>
          <w:szCs w:val="20"/>
        </w:rPr>
        <w:t>.</w:t>
      </w:r>
    </w:p>
    <w:p w14:paraId="3015E698" w14:textId="01C4A7A0" w:rsidR="00A02A31" w:rsidRPr="00A335FE" w:rsidRDefault="00A02A31" w:rsidP="00A02A31">
      <w:pPr>
        <w:numPr>
          <w:ilvl w:val="1"/>
          <w:numId w:val="1"/>
        </w:numPr>
        <w:tabs>
          <w:tab w:val="clear" w:pos="792"/>
          <w:tab w:val="num" w:pos="0"/>
          <w:tab w:val="num" w:pos="432"/>
          <w:tab w:val="left" w:pos="1080"/>
        </w:tabs>
        <w:ind w:left="0" w:right="234" w:hanging="450"/>
        <w:rPr>
          <w:rFonts w:ascii="Arial" w:hAnsi="Arial" w:cs="Arial"/>
          <w:sz w:val="20"/>
          <w:szCs w:val="20"/>
          <w:u w:val="single"/>
        </w:rPr>
      </w:pPr>
      <w:r w:rsidRPr="00A335FE">
        <w:rPr>
          <w:rFonts w:ascii="Arial" w:hAnsi="Arial" w:cs="Arial"/>
          <w:sz w:val="20"/>
          <w:szCs w:val="20"/>
        </w:rPr>
        <w:t xml:space="preserve">Предоставление лицензий на использование ПО Лицензиату производится в течение </w:t>
      </w:r>
      <w:r w:rsidR="00CF1E17">
        <w:rPr>
          <w:rFonts w:ascii="Arial" w:hAnsi="Arial" w:cs="Arial"/>
          <w:sz w:val="20"/>
          <w:szCs w:val="20"/>
        </w:rPr>
        <w:t>3</w:t>
      </w:r>
      <w:r w:rsidR="00B23E04">
        <w:rPr>
          <w:rFonts w:ascii="Arial" w:hAnsi="Arial" w:cs="Arial"/>
          <w:sz w:val="20"/>
          <w:szCs w:val="20"/>
        </w:rPr>
        <w:t>0</w:t>
      </w:r>
      <w:r w:rsidR="00B23E04" w:rsidRPr="00A335FE">
        <w:rPr>
          <w:rFonts w:ascii="Arial" w:hAnsi="Arial" w:cs="Arial"/>
          <w:sz w:val="20"/>
          <w:szCs w:val="20"/>
        </w:rPr>
        <w:t xml:space="preserve"> </w:t>
      </w:r>
      <w:r w:rsidRPr="00A335FE">
        <w:rPr>
          <w:rFonts w:ascii="Arial" w:hAnsi="Arial" w:cs="Arial"/>
          <w:sz w:val="20"/>
          <w:szCs w:val="20"/>
        </w:rPr>
        <w:t>(</w:t>
      </w:r>
      <w:r w:rsidR="00CF1E17">
        <w:rPr>
          <w:rFonts w:ascii="Arial" w:hAnsi="Arial" w:cs="Arial"/>
          <w:sz w:val="20"/>
          <w:szCs w:val="20"/>
        </w:rPr>
        <w:t>тридцати</w:t>
      </w:r>
      <w:r w:rsidRPr="00A335FE">
        <w:rPr>
          <w:rFonts w:ascii="Arial" w:hAnsi="Arial" w:cs="Arial"/>
          <w:sz w:val="20"/>
          <w:szCs w:val="20"/>
        </w:rPr>
        <w:t>) рабочих дней с даты оплаты соответствующей суммы вознаграждения, если иное не предусмотрено соответствующей Спецификацией, путем передачи Лицензиаром:</w:t>
      </w:r>
    </w:p>
    <w:p w14:paraId="533C13C8" w14:textId="675EFC5E" w:rsidR="00A02A31" w:rsidRPr="00A335FE" w:rsidRDefault="00A02A31" w:rsidP="0007624F">
      <w:pPr>
        <w:numPr>
          <w:ilvl w:val="2"/>
          <w:numId w:val="1"/>
        </w:numPr>
        <w:tabs>
          <w:tab w:val="clear" w:pos="1224"/>
          <w:tab w:val="num" w:pos="142"/>
        </w:tabs>
        <w:ind w:left="0" w:right="234" w:hanging="450"/>
        <w:rPr>
          <w:rFonts w:ascii="Arial" w:hAnsi="Arial" w:cs="Arial"/>
          <w:sz w:val="20"/>
          <w:szCs w:val="20"/>
          <w:u w:val="single"/>
        </w:rPr>
      </w:pPr>
      <w:r w:rsidRPr="00A335FE">
        <w:rPr>
          <w:rFonts w:ascii="Arial" w:hAnsi="Arial" w:cs="Arial"/>
          <w:sz w:val="20"/>
          <w:szCs w:val="20"/>
        </w:rPr>
        <w:t xml:space="preserve">Для лицензий на использование ПО в режиме </w:t>
      </w:r>
      <w:proofErr w:type="spellStart"/>
      <w:r w:rsidRPr="00A335FE">
        <w:rPr>
          <w:rFonts w:ascii="Arial" w:hAnsi="Arial" w:cs="Arial"/>
          <w:sz w:val="20"/>
          <w:szCs w:val="20"/>
        </w:rPr>
        <w:t>Cloud</w:t>
      </w:r>
      <w:proofErr w:type="spellEnd"/>
      <w:r w:rsidRPr="00A335FE">
        <w:rPr>
          <w:rFonts w:ascii="Arial" w:hAnsi="Arial" w:cs="Arial"/>
          <w:sz w:val="20"/>
          <w:szCs w:val="20"/>
        </w:rPr>
        <w:t xml:space="preserve"> - регистрационного имени пользователя и пароля для доступа к ПО адресу электронной п</w:t>
      </w:r>
      <w:r w:rsidR="00A335FE">
        <w:rPr>
          <w:rFonts w:ascii="Arial" w:hAnsi="Arial" w:cs="Arial"/>
          <w:sz w:val="20"/>
          <w:szCs w:val="20"/>
        </w:rPr>
        <w:t>очты Лицензиата</w:t>
      </w:r>
      <w:bookmarkStart w:id="2" w:name="_Hlk523327748"/>
      <w:r w:rsidR="0007624F">
        <w:rPr>
          <w:rFonts w:ascii="Arial" w:hAnsi="Arial" w:cs="Arial"/>
          <w:sz w:val="20"/>
          <w:szCs w:val="20"/>
        </w:rPr>
        <w:t xml:space="preserve"> </w:t>
      </w:r>
      <w:hyperlink r:id="rId10" w:history="1">
        <w:r w:rsidR="0007624F">
          <w:rPr>
            <w:rStyle w:val="a3"/>
            <w:rFonts w:eastAsiaTheme="majorEastAsia"/>
            <w:lang w:val="en-US"/>
          </w:rPr>
          <w:t>v</w:t>
        </w:r>
        <w:r w:rsidR="0007624F" w:rsidRPr="00772387">
          <w:rPr>
            <w:rStyle w:val="a3"/>
            <w:rFonts w:eastAsiaTheme="majorEastAsia"/>
          </w:rPr>
          <w:t>.</w:t>
        </w:r>
        <w:r w:rsidR="0007624F">
          <w:rPr>
            <w:rStyle w:val="a3"/>
            <w:rFonts w:eastAsiaTheme="majorEastAsia"/>
            <w:lang w:val="en-US"/>
          </w:rPr>
          <w:t>shagardin</w:t>
        </w:r>
        <w:r w:rsidR="0007624F" w:rsidRPr="00772387">
          <w:rPr>
            <w:rStyle w:val="a3"/>
            <w:rFonts w:eastAsiaTheme="majorEastAsia"/>
          </w:rPr>
          <w:t>@</w:t>
        </w:r>
        <w:r w:rsidR="0007624F">
          <w:rPr>
            <w:rStyle w:val="a3"/>
            <w:rFonts w:eastAsiaTheme="majorEastAsia"/>
            <w:lang w:val="en-US"/>
          </w:rPr>
          <w:t>epd</w:t>
        </w:r>
        <w:r w:rsidR="0007624F" w:rsidRPr="00772387">
          <w:rPr>
            <w:rStyle w:val="a3"/>
            <w:rFonts w:eastAsiaTheme="majorEastAsia"/>
          </w:rPr>
          <w:t>47.</w:t>
        </w:r>
        <w:proofErr w:type="spellStart"/>
        <w:r w:rsidR="0007624F">
          <w:rPr>
            <w:rStyle w:val="a3"/>
            <w:rFonts w:eastAsiaTheme="majorEastAsia"/>
            <w:lang w:val="en-US"/>
          </w:rPr>
          <w:t>ru</w:t>
        </w:r>
        <w:proofErr w:type="spellEnd"/>
      </w:hyperlink>
      <w:bookmarkEnd w:id="2"/>
      <w:r w:rsidRPr="00A335FE">
        <w:rPr>
          <w:rFonts w:ascii="Arial" w:hAnsi="Arial" w:cs="Arial"/>
          <w:sz w:val="20"/>
          <w:szCs w:val="20"/>
        </w:rPr>
        <w:t>;</w:t>
      </w:r>
    </w:p>
    <w:p w14:paraId="42CFD332" w14:textId="37810456" w:rsidR="00A02A31" w:rsidRPr="006A2111" w:rsidRDefault="00A02A31" w:rsidP="0007624F">
      <w:pPr>
        <w:numPr>
          <w:ilvl w:val="2"/>
          <w:numId w:val="1"/>
        </w:numPr>
        <w:tabs>
          <w:tab w:val="clear" w:pos="1224"/>
          <w:tab w:val="num" w:pos="142"/>
        </w:tabs>
        <w:ind w:left="0" w:right="234" w:hanging="450"/>
        <w:rPr>
          <w:rFonts w:ascii="Arial" w:hAnsi="Arial" w:cs="Arial"/>
          <w:sz w:val="20"/>
          <w:szCs w:val="20"/>
          <w:u w:val="single"/>
        </w:rPr>
      </w:pPr>
      <w:r w:rsidRPr="00A335FE">
        <w:rPr>
          <w:rFonts w:ascii="Arial" w:hAnsi="Arial" w:cs="Arial"/>
          <w:sz w:val="20"/>
          <w:szCs w:val="20"/>
        </w:rPr>
        <w:t xml:space="preserve">Для лицензий на использование ПО в режиме </w:t>
      </w:r>
      <w:proofErr w:type="spellStart"/>
      <w:r w:rsidRPr="00A335FE">
        <w:rPr>
          <w:rFonts w:ascii="Arial" w:hAnsi="Arial" w:cs="Arial"/>
          <w:sz w:val="20"/>
          <w:szCs w:val="20"/>
        </w:rPr>
        <w:t>On-Site</w:t>
      </w:r>
      <w:proofErr w:type="spellEnd"/>
      <w:r w:rsidRPr="00A335FE">
        <w:rPr>
          <w:rFonts w:ascii="Arial" w:hAnsi="Arial" w:cs="Arial"/>
          <w:sz w:val="20"/>
          <w:szCs w:val="20"/>
        </w:rPr>
        <w:t xml:space="preserve"> - адреса (URL) и пароля для загрузки ПО в сети </w:t>
      </w:r>
      <w:proofErr w:type="spellStart"/>
      <w:r w:rsidRPr="00A335FE">
        <w:rPr>
          <w:rFonts w:ascii="Arial" w:hAnsi="Arial" w:cs="Arial"/>
          <w:sz w:val="20"/>
          <w:szCs w:val="20"/>
        </w:rPr>
        <w:t>Internet</w:t>
      </w:r>
      <w:proofErr w:type="spellEnd"/>
      <w:r w:rsidRPr="00A335FE">
        <w:rPr>
          <w:rFonts w:ascii="Arial" w:hAnsi="Arial" w:cs="Arial"/>
          <w:sz w:val="20"/>
          <w:szCs w:val="20"/>
        </w:rPr>
        <w:t xml:space="preserve"> по адресу электронной почты Лицензиата</w:t>
      </w:r>
      <w:r w:rsidR="0007624F">
        <w:rPr>
          <w:rFonts w:ascii="Arial" w:hAnsi="Arial" w:cs="Arial"/>
          <w:sz w:val="20"/>
          <w:szCs w:val="20"/>
        </w:rPr>
        <w:t xml:space="preserve"> </w:t>
      </w:r>
      <w:hyperlink r:id="rId11" w:history="1">
        <w:r w:rsidR="0007624F">
          <w:rPr>
            <w:rStyle w:val="a3"/>
            <w:rFonts w:eastAsiaTheme="majorEastAsia"/>
            <w:lang w:val="en-US"/>
          </w:rPr>
          <w:t>v</w:t>
        </w:r>
        <w:r w:rsidR="0007624F" w:rsidRPr="00772387">
          <w:rPr>
            <w:rStyle w:val="a3"/>
            <w:rFonts w:eastAsiaTheme="majorEastAsia"/>
          </w:rPr>
          <w:t>.</w:t>
        </w:r>
        <w:r w:rsidR="0007624F">
          <w:rPr>
            <w:rStyle w:val="a3"/>
            <w:rFonts w:eastAsiaTheme="majorEastAsia"/>
            <w:lang w:val="en-US"/>
          </w:rPr>
          <w:t>shagardin</w:t>
        </w:r>
        <w:r w:rsidR="0007624F" w:rsidRPr="00772387">
          <w:rPr>
            <w:rStyle w:val="a3"/>
            <w:rFonts w:eastAsiaTheme="majorEastAsia"/>
          </w:rPr>
          <w:t>@</w:t>
        </w:r>
        <w:r w:rsidR="0007624F">
          <w:rPr>
            <w:rStyle w:val="a3"/>
            <w:rFonts w:eastAsiaTheme="majorEastAsia"/>
            <w:lang w:val="en-US"/>
          </w:rPr>
          <w:t>epd</w:t>
        </w:r>
        <w:r w:rsidR="0007624F" w:rsidRPr="00772387">
          <w:rPr>
            <w:rStyle w:val="a3"/>
            <w:rFonts w:eastAsiaTheme="majorEastAsia"/>
          </w:rPr>
          <w:t>47.</w:t>
        </w:r>
        <w:proofErr w:type="spellStart"/>
        <w:r w:rsidR="0007624F">
          <w:rPr>
            <w:rStyle w:val="a3"/>
            <w:rFonts w:eastAsiaTheme="majorEastAsia"/>
            <w:lang w:val="en-US"/>
          </w:rPr>
          <w:t>ru</w:t>
        </w:r>
        <w:proofErr w:type="spellEnd"/>
      </w:hyperlink>
      <w:r w:rsidRPr="00A335FE">
        <w:rPr>
          <w:rFonts w:ascii="Arial" w:hAnsi="Arial" w:cs="Arial"/>
          <w:sz w:val="20"/>
          <w:szCs w:val="20"/>
        </w:rPr>
        <w:t xml:space="preserve">. </w:t>
      </w:r>
    </w:p>
    <w:p w14:paraId="39E60273" w14:textId="31D46F51" w:rsidR="00A02A31" w:rsidRPr="00A335FE" w:rsidRDefault="00A02A31" w:rsidP="00A02A31">
      <w:pPr>
        <w:numPr>
          <w:ilvl w:val="1"/>
          <w:numId w:val="1"/>
        </w:numPr>
        <w:tabs>
          <w:tab w:val="clear" w:pos="792"/>
          <w:tab w:val="num" w:pos="0"/>
          <w:tab w:val="num" w:pos="432"/>
          <w:tab w:val="left" w:pos="1080"/>
        </w:tabs>
        <w:ind w:left="0" w:right="234" w:hanging="450"/>
        <w:rPr>
          <w:rFonts w:ascii="Arial" w:hAnsi="Arial" w:cs="Arial"/>
          <w:sz w:val="20"/>
          <w:szCs w:val="20"/>
          <w:u w:val="single"/>
        </w:rPr>
      </w:pPr>
      <w:r w:rsidRPr="00A335FE">
        <w:rPr>
          <w:rFonts w:ascii="Arial" w:hAnsi="Arial" w:cs="Arial"/>
          <w:sz w:val="20"/>
          <w:szCs w:val="20"/>
        </w:rPr>
        <w:lastRenderedPageBreak/>
        <w:t xml:space="preserve">Лицензиат обязуется принять лицензии на использование ПО и подписать Акт приема-передачи права на использование ПО в течении </w:t>
      </w:r>
      <w:r w:rsidR="00B23E04">
        <w:rPr>
          <w:rFonts w:ascii="Arial" w:hAnsi="Arial" w:cs="Arial"/>
          <w:sz w:val="20"/>
          <w:szCs w:val="20"/>
        </w:rPr>
        <w:t>10</w:t>
      </w:r>
      <w:r w:rsidRPr="00A335FE">
        <w:rPr>
          <w:rFonts w:ascii="Arial" w:hAnsi="Arial" w:cs="Arial"/>
          <w:sz w:val="20"/>
          <w:szCs w:val="20"/>
        </w:rPr>
        <w:t xml:space="preserve"> (</w:t>
      </w:r>
      <w:r w:rsidR="00B23E04">
        <w:rPr>
          <w:rFonts w:ascii="Arial" w:hAnsi="Arial" w:cs="Arial"/>
          <w:sz w:val="20"/>
          <w:szCs w:val="20"/>
        </w:rPr>
        <w:t>десяти</w:t>
      </w:r>
      <w:r w:rsidRPr="00A335FE">
        <w:rPr>
          <w:rFonts w:ascii="Arial" w:hAnsi="Arial" w:cs="Arial"/>
          <w:sz w:val="20"/>
          <w:szCs w:val="20"/>
        </w:rPr>
        <w:t xml:space="preserve">) рабочих дней с момента передачи Лицензиаром регистрационной информации. В случае, если по истечению </w:t>
      </w:r>
      <w:r w:rsidR="00B23E04">
        <w:rPr>
          <w:rFonts w:ascii="Arial" w:hAnsi="Arial" w:cs="Arial"/>
          <w:sz w:val="20"/>
          <w:szCs w:val="20"/>
        </w:rPr>
        <w:t>10</w:t>
      </w:r>
      <w:r w:rsidR="00B23E04" w:rsidRPr="00A335FE">
        <w:rPr>
          <w:rFonts w:ascii="Arial" w:hAnsi="Arial" w:cs="Arial"/>
          <w:sz w:val="20"/>
          <w:szCs w:val="20"/>
        </w:rPr>
        <w:t xml:space="preserve"> </w:t>
      </w:r>
      <w:r w:rsidRPr="00A335FE">
        <w:rPr>
          <w:rFonts w:ascii="Arial" w:hAnsi="Arial" w:cs="Arial"/>
          <w:sz w:val="20"/>
          <w:szCs w:val="20"/>
        </w:rPr>
        <w:t>(</w:t>
      </w:r>
      <w:r w:rsidR="00B23E04">
        <w:rPr>
          <w:rFonts w:ascii="Arial" w:hAnsi="Arial" w:cs="Arial"/>
          <w:sz w:val="20"/>
          <w:szCs w:val="20"/>
        </w:rPr>
        <w:t>десяти</w:t>
      </w:r>
      <w:r w:rsidRPr="00A335FE">
        <w:rPr>
          <w:rFonts w:ascii="Arial" w:hAnsi="Arial" w:cs="Arial"/>
          <w:sz w:val="20"/>
          <w:szCs w:val="20"/>
        </w:rPr>
        <w:t>) рабочих дней Лицензиат не подпишет Акт приема-передачи и не предоставит мотивированного письменного отказа, считается, что Лицензиар выполнил свои обязательства по предоставлению лицензий на использование ПО в полном объеме, а Акт приема-передачи подписывается Лицензиаром в одностороннем порядке.</w:t>
      </w:r>
    </w:p>
    <w:p w14:paraId="47F8D516" w14:textId="77777777" w:rsidR="00A02A31" w:rsidRPr="00A335FE" w:rsidRDefault="00A02A31" w:rsidP="00A02A31">
      <w:pPr>
        <w:tabs>
          <w:tab w:val="num" w:pos="432"/>
          <w:tab w:val="left" w:pos="1080"/>
        </w:tabs>
        <w:ind w:right="234"/>
        <w:rPr>
          <w:rFonts w:ascii="Arial" w:hAnsi="Arial" w:cs="Arial"/>
          <w:sz w:val="20"/>
          <w:szCs w:val="20"/>
          <w:u w:val="single"/>
        </w:rPr>
      </w:pPr>
    </w:p>
    <w:bookmarkEnd w:id="1"/>
    <w:p w14:paraId="301388A1" w14:textId="77777777" w:rsidR="00A02A31" w:rsidRPr="00A335FE" w:rsidRDefault="00A02A31" w:rsidP="00A02A31">
      <w:pPr>
        <w:pStyle w:val="1"/>
        <w:numPr>
          <w:ilvl w:val="0"/>
          <w:numId w:val="1"/>
        </w:numPr>
        <w:tabs>
          <w:tab w:val="clear" w:pos="360"/>
          <w:tab w:val="num" w:pos="0"/>
        </w:tabs>
        <w:spacing w:before="0"/>
        <w:ind w:left="0" w:right="234" w:hanging="450"/>
        <w:rPr>
          <w:rFonts w:ascii="Arial" w:hAnsi="Arial" w:cs="Arial"/>
          <w:sz w:val="20"/>
          <w:szCs w:val="20"/>
        </w:rPr>
      </w:pPr>
      <w:r w:rsidRPr="00A335FE">
        <w:rPr>
          <w:rFonts w:ascii="Arial" w:hAnsi="Arial" w:cs="Arial"/>
          <w:sz w:val="20"/>
          <w:szCs w:val="20"/>
        </w:rPr>
        <w:t>ФОРС-МАЖОР</w:t>
      </w:r>
    </w:p>
    <w:p w14:paraId="786D67F2" w14:textId="77777777" w:rsidR="00A02A31" w:rsidRPr="00A335FE" w:rsidRDefault="00A02A31" w:rsidP="00A02A31">
      <w:pPr>
        <w:numPr>
          <w:ilvl w:val="1"/>
          <w:numId w:val="1"/>
        </w:numPr>
        <w:tabs>
          <w:tab w:val="clear" w:pos="792"/>
          <w:tab w:val="num" w:pos="0"/>
          <w:tab w:val="num" w:pos="432"/>
          <w:tab w:val="left" w:pos="1080"/>
        </w:tabs>
        <w:ind w:left="0" w:right="234" w:hanging="450"/>
        <w:rPr>
          <w:rFonts w:ascii="Arial" w:hAnsi="Arial" w:cs="Arial"/>
          <w:sz w:val="20"/>
          <w:szCs w:val="20"/>
        </w:rPr>
      </w:pPr>
      <w:r w:rsidRPr="00A335FE">
        <w:rPr>
          <w:rFonts w:ascii="Arial" w:hAnsi="Arial" w:cs="Arial"/>
          <w:sz w:val="20"/>
          <w:szCs w:val="20"/>
        </w:rPr>
        <w:t xml:space="preserve">В случае возникновения форс-мажорных обстоятельств (обстоятельств непреодолимой силы, которые не зависят от воли Сторон), включая, но не ограничиваясь следующим: войны, военные действия, изменения законодательства, которые делают невозможным выполнение Сторонами своих обязательств, пожары, наводнения, другие стихийные бедствия или сезонные природные явления, разрушение коммуникаций и энергоснабжения, Стороны освобождаются от выполнения своих обязательств на время действия указанных обстоятельств. </w:t>
      </w:r>
    </w:p>
    <w:p w14:paraId="1839987E" w14:textId="77777777" w:rsidR="00A02A31" w:rsidRPr="00A335FE" w:rsidRDefault="00A02A31" w:rsidP="00A02A31">
      <w:pPr>
        <w:numPr>
          <w:ilvl w:val="1"/>
          <w:numId w:val="1"/>
        </w:numPr>
        <w:tabs>
          <w:tab w:val="clear" w:pos="792"/>
          <w:tab w:val="num" w:pos="0"/>
          <w:tab w:val="num" w:pos="432"/>
          <w:tab w:val="left" w:pos="1080"/>
        </w:tabs>
        <w:ind w:left="0" w:right="234" w:hanging="450"/>
        <w:rPr>
          <w:rFonts w:ascii="Arial" w:hAnsi="Arial" w:cs="Arial"/>
          <w:sz w:val="20"/>
          <w:szCs w:val="20"/>
        </w:rPr>
      </w:pPr>
      <w:r w:rsidRPr="00A335FE">
        <w:rPr>
          <w:rFonts w:ascii="Arial" w:hAnsi="Arial" w:cs="Arial"/>
          <w:sz w:val="20"/>
          <w:szCs w:val="20"/>
        </w:rPr>
        <w:t xml:space="preserve">В случае, когда действие указанных обстоятельств длится более 60 (шестидесяти) дней, каждая из Сторон имеет право на расторжение Соглашения и не несет ответственность за частичное или полное неисполнение обязательств по настоящему Соглашению при условии, что она оповестит про это другую Сторону не позднее, чем за 15 (пятнадцать) дней до расторжения Соглашения. Достаточным доказательством действия форс-мажорных обстоятельств является документ, выданный Торгово-промышленной палатой либо другим компетентным органом Стороны, которая подтверждает действие таких обстоятельств. </w:t>
      </w:r>
    </w:p>
    <w:p w14:paraId="749BCAB3" w14:textId="77777777" w:rsidR="00A02A31" w:rsidRPr="00A335FE" w:rsidRDefault="00A02A31" w:rsidP="00A02A31">
      <w:pPr>
        <w:numPr>
          <w:ilvl w:val="1"/>
          <w:numId w:val="1"/>
        </w:numPr>
        <w:tabs>
          <w:tab w:val="clear" w:pos="792"/>
          <w:tab w:val="num" w:pos="0"/>
          <w:tab w:val="left" w:pos="450"/>
        </w:tabs>
        <w:ind w:left="0" w:right="234" w:hanging="450"/>
        <w:rPr>
          <w:rFonts w:ascii="Arial" w:hAnsi="Arial" w:cs="Arial"/>
          <w:sz w:val="20"/>
          <w:szCs w:val="20"/>
        </w:rPr>
      </w:pPr>
      <w:r w:rsidRPr="00A335FE">
        <w:rPr>
          <w:rFonts w:ascii="Arial" w:hAnsi="Arial" w:cs="Arial"/>
          <w:sz w:val="20"/>
          <w:szCs w:val="20"/>
        </w:rPr>
        <w:t>Возникновение указанных обстоятельств не является основанием для отказа Лицензиата от оплаты за лицензии на использование ПО, предоставленных до возникновения указанных обстоятельств.</w:t>
      </w:r>
    </w:p>
    <w:p w14:paraId="17BC2652" w14:textId="77777777" w:rsidR="00A02A31" w:rsidRPr="00A335FE" w:rsidRDefault="00A02A31" w:rsidP="00A02A31">
      <w:pPr>
        <w:tabs>
          <w:tab w:val="left" w:pos="450"/>
        </w:tabs>
        <w:ind w:right="234"/>
        <w:rPr>
          <w:rFonts w:ascii="Arial" w:hAnsi="Arial" w:cs="Arial"/>
          <w:sz w:val="20"/>
          <w:szCs w:val="20"/>
        </w:rPr>
      </w:pPr>
    </w:p>
    <w:p w14:paraId="2816E3D8" w14:textId="77777777" w:rsidR="00A02A31" w:rsidRPr="00A335FE" w:rsidRDefault="00A02A31" w:rsidP="00A02A31">
      <w:pPr>
        <w:pStyle w:val="1"/>
        <w:numPr>
          <w:ilvl w:val="0"/>
          <w:numId w:val="1"/>
        </w:numPr>
        <w:tabs>
          <w:tab w:val="clear" w:pos="360"/>
          <w:tab w:val="num" w:pos="0"/>
        </w:tabs>
        <w:spacing w:before="0"/>
        <w:ind w:left="0" w:right="234" w:hanging="450"/>
        <w:rPr>
          <w:rFonts w:ascii="Arial" w:hAnsi="Arial" w:cs="Arial"/>
          <w:sz w:val="20"/>
          <w:szCs w:val="20"/>
        </w:rPr>
      </w:pPr>
      <w:r w:rsidRPr="00A335FE">
        <w:rPr>
          <w:rFonts w:ascii="Arial" w:hAnsi="Arial" w:cs="Arial"/>
          <w:sz w:val="20"/>
          <w:szCs w:val="20"/>
        </w:rPr>
        <w:t>КОНФИДЕНЦИАЛЬНОСТЬ И ЗАЩИТА ПЕРСОНАЛНЫХ ДАННЫХ</w:t>
      </w:r>
    </w:p>
    <w:p w14:paraId="112F96F6" w14:textId="77777777" w:rsidR="00A02A31" w:rsidRPr="00A335FE" w:rsidRDefault="00A02A31" w:rsidP="00A02A31">
      <w:pPr>
        <w:numPr>
          <w:ilvl w:val="1"/>
          <w:numId w:val="1"/>
        </w:numPr>
        <w:tabs>
          <w:tab w:val="clear" w:pos="792"/>
          <w:tab w:val="num" w:pos="0"/>
          <w:tab w:val="num" w:pos="432"/>
          <w:tab w:val="left" w:pos="540"/>
        </w:tabs>
        <w:ind w:left="0" w:right="234" w:hanging="450"/>
        <w:rPr>
          <w:rFonts w:ascii="Arial" w:hAnsi="Arial" w:cs="Arial"/>
          <w:sz w:val="20"/>
          <w:szCs w:val="20"/>
        </w:rPr>
      </w:pPr>
      <w:r w:rsidRPr="00A335FE">
        <w:rPr>
          <w:rFonts w:ascii="Arial" w:hAnsi="Arial" w:cs="Arial"/>
          <w:sz w:val="20"/>
          <w:szCs w:val="20"/>
        </w:rPr>
        <w:t xml:space="preserve">Стороны гарантируют друг другу полную конфиденциальность информации о деятельности, технологические секреты и финансовое состояние другой Стороны, полученных в ходе выполнения обязательств по настоящему Соглашению. </w:t>
      </w:r>
    </w:p>
    <w:p w14:paraId="69BF0566" w14:textId="77777777" w:rsidR="00A02A31" w:rsidRPr="00A335FE" w:rsidRDefault="00A02A31" w:rsidP="00A02A31">
      <w:pPr>
        <w:numPr>
          <w:ilvl w:val="1"/>
          <w:numId w:val="1"/>
        </w:numPr>
        <w:tabs>
          <w:tab w:val="clear" w:pos="792"/>
          <w:tab w:val="num" w:pos="0"/>
          <w:tab w:val="num" w:pos="432"/>
          <w:tab w:val="left" w:pos="540"/>
        </w:tabs>
        <w:ind w:left="0" w:right="234" w:hanging="450"/>
        <w:rPr>
          <w:rFonts w:ascii="Arial" w:hAnsi="Arial" w:cs="Arial"/>
          <w:sz w:val="20"/>
          <w:szCs w:val="20"/>
        </w:rPr>
      </w:pPr>
      <w:r w:rsidRPr="00A335FE">
        <w:rPr>
          <w:rFonts w:ascii="Arial" w:hAnsi="Arial" w:cs="Arial"/>
          <w:sz w:val="20"/>
          <w:szCs w:val="20"/>
        </w:rPr>
        <w:t>Стороны достигли соглашения, что только информация относительно факта заключения Соглашения не является конфиденциальной и, вместе с логотипами Сторон, может использоваться для публикаций в СМИ и на веб-страницах Сторон. Эти публикации не могут накладывать на стороны дополнительные обязательства.</w:t>
      </w:r>
    </w:p>
    <w:p w14:paraId="603F166F" w14:textId="77777777" w:rsidR="00A02A31" w:rsidRPr="00A335FE" w:rsidRDefault="00A02A31" w:rsidP="00A02A31">
      <w:pPr>
        <w:numPr>
          <w:ilvl w:val="1"/>
          <w:numId w:val="1"/>
        </w:numPr>
        <w:tabs>
          <w:tab w:val="clear" w:pos="792"/>
          <w:tab w:val="num" w:pos="0"/>
          <w:tab w:val="num" w:pos="432"/>
          <w:tab w:val="left" w:pos="540"/>
        </w:tabs>
        <w:ind w:left="0" w:right="234" w:hanging="450"/>
        <w:rPr>
          <w:rFonts w:ascii="Arial" w:hAnsi="Arial" w:cs="Arial"/>
          <w:sz w:val="20"/>
          <w:szCs w:val="20"/>
        </w:rPr>
      </w:pPr>
      <w:r w:rsidRPr="00A335FE">
        <w:rPr>
          <w:rFonts w:ascii="Arial" w:hAnsi="Arial" w:cs="Arial"/>
          <w:sz w:val="20"/>
          <w:szCs w:val="20"/>
        </w:rPr>
        <w:t xml:space="preserve">Условия конфиденциальности должны придерживаться на протяжении всего срока действия настоящего Соглашения, а также на протяжении следующих пяти лет с момента его окончания или расторжения Соглашения, независимо от причин расторжения настоящего Соглашения. </w:t>
      </w:r>
    </w:p>
    <w:p w14:paraId="6F4C8E3E" w14:textId="77777777" w:rsidR="00A02A31" w:rsidRPr="00A335FE" w:rsidRDefault="00A02A31" w:rsidP="00A02A31">
      <w:pPr>
        <w:numPr>
          <w:ilvl w:val="1"/>
          <w:numId w:val="1"/>
        </w:numPr>
        <w:tabs>
          <w:tab w:val="clear" w:pos="792"/>
          <w:tab w:val="num" w:pos="0"/>
          <w:tab w:val="num" w:pos="432"/>
          <w:tab w:val="left" w:pos="540"/>
        </w:tabs>
        <w:ind w:left="0" w:right="270" w:hanging="450"/>
        <w:rPr>
          <w:rFonts w:ascii="Arial" w:hAnsi="Arial" w:cs="Arial"/>
          <w:sz w:val="20"/>
          <w:szCs w:val="20"/>
        </w:rPr>
      </w:pPr>
      <w:r w:rsidRPr="00A335FE">
        <w:rPr>
          <w:rFonts w:ascii="Arial" w:hAnsi="Arial" w:cs="Arial"/>
          <w:sz w:val="20"/>
          <w:szCs w:val="20"/>
        </w:rPr>
        <w:t>Стороны гарантируют обеспечение защиты полученных персональных данных в соответствии с действующим законодательством о защите персональных данных.</w:t>
      </w:r>
    </w:p>
    <w:p w14:paraId="66F9CC45" w14:textId="77777777" w:rsidR="00A02A31" w:rsidRPr="00A335FE" w:rsidRDefault="00A02A31" w:rsidP="00A02A31">
      <w:pPr>
        <w:tabs>
          <w:tab w:val="num" w:pos="432"/>
          <w:tab w:val="left" w:pos="540"/>
        </w:tabs>
        <w:ind w:right="270"/>
        <w:rPr>
          <w:rFonts w:ascii="Arial" w:hAnsi="Arial" w:cs="Arial"/>
          <w:sz w:val="20"/>
          <w:szCs w:val="20"/>
        </w:rPr>
      </w:pPr>
    </w:p>
    <w:p w14:paraId="181E54B3" w14:textId="77777777" w:rsidR="00A02A31" w:rsidRPr="00A335FE" w:rsidRDefault="00A02A31" w:rsidP="00A02A31">
      <w:pPr>
        <w:pStyle w:val="1"/>
        <w:numPr>
          <w:ilvl w:val="0"/>
          <w:numId w:val="1"/>
        </w:numPr>
        <w:tabs>
          <w:tab w:val="clear" w:pos="360"/>
          <w:tab w:val="num" w:pos="0"/>
        </w:tabs>
        <w:spacing w:before="0"/>
        <w:ind w:left="0" w:right="234" w:hanging="450"/>
        <w:rPr>
          <w:rFonts w:ascii="Arial" w:hAnsi="Arial" w:cs="Arial"/>
          <w:sz w:val="20"/>
          <w:szCs w:val="20"/>
        </w:rPr>
      </w:pPr>
      <w:r w:rsidRPr="00A335FE">
        <w:rPr>
          <w:rFonts w:ascii="Arial" w:hAnsi="Arial" w:cs="Arial"/>
          <w:sz w:val="20"/>
          <w:szCs w:val="20"/>
        </w:rPr>
        <w:t>СРОК ДЕЙСТВИЯ И ПОРЯДОК РАСТОРЖЕНИЯ СОГЛАШЕНИЯ</w:t>
      </w:r>
    </w:p>
    <w:p w14:paraId="5EA42480" w14:textId="77777777" w:rsidR="00A02A31" w:rsidRPr="00A335FE" w:rsidRDefault="00A02A31" w:rsidP="00A02A31">
      <w:pPr>
        <w:numPr>
          <w:ilvl w:val="1"/>
          <w:numId w:val="1"/>
        </w:numPr>
        <w:tabs>
          <w:tab w:val="clear" w:pos="792"/>
          <w:tab w:val="num" w:pos="0"/>
          <w:tab w:val="num" w:pos="432"/>
          <w:tab w:val="left" w:pos="1080"/>
        </w:tabs>
        <w:ind w:left="0" w:right="234" w:hanging="450"/>
        <w:rPr>
          <w:rFonts w:ascii="Arial" w:hAnsi="Arial" w:cs="Arial"/>
          <w:sz w:val="20"/>
          <w:szCs w:val="20"/>
        </w:rPr>
      </w:pPr>
      <w:r w:rsidRPr="00A335FE">
        <w:rPr>
          <w:rFonts w:ascii="Arial" w:hAnsi="Arial" w:cs="Arial"/>
          <w:sz w:val="20"/>
          <w:szCs w:val="20"/>
        </w:rPr>
        <w:t xml:space="preserve">Соглашение вступает в силу с момента подписания и скрепления его печатями Сторон и действует до истечения срока лицензий согласно п. 2.3.1. </w:t>
      </w:r>
    </w:p>
    <w:p w14:paraId="5A193BA8" w14:textId="77777777" w:rsidR="00A02A31" w:rsidRPr="00A335FE" w:rsidRDefault="00A02A31" w:rsidP="00A02A31">
      <w:pPr>
        <w:tabs>
          <w:tab w:val="num" w:pos="0"/>
          <w:tab w:val="left" w:pos="1080"/>
        </w:tabs>
        <w:ind w:right="234"/>
        <w:rPr>
          <w:rFonts w:ascii="Arial" w:hAnsi="Arial" w:cs="Arial"/>
          <w:sz w:val="20"/>
          <w:szCs w:val="20"/>
        </w:rPr>
      </w:pPr>
      <w:r w:rsidRPr="00A335FE">
        <w:rPr>
          <w:rFonts w:ascii="Arial" w:hAnsi="Arial" w:cs="Arial"/>
          <w:sz w:val="20"/>
          <w:szCs w:val="20"/>
        </w:rPr>
        <w:t>Если для одних лицензий на использование ПО предусмотрен различный срок предоставления права на использование в зависимости от объема права на использование, Соглашение действует до истечения более позднего срока, однако в отношение только того объема, для которого предусмотрен такой срок.</w:t>
      </w:r>
    </w:p>
    <w:p w14:paraId="15129139" w14:textId="4ADEEA4A" w:rsidR="00A02A31" w:rsidRPr="00A335FE" w:rsidRDefault="000E778F" w:rsidP="00A02A31">
      <w:pPr>
        <w:numPr>
          <w:ilvl w:val="1"/>
          <w:numId w:val="1"/>
        </w:numPr>
        <w:tabs>
          <w:tab w:val="clear" w:pos="792"/>
          <w:tab w:val="num" w:pos="0"/>
          <w:tab w:val="num" w:pos="432"/>
          <w:tab w:val="left" w:pos="1080"/>
        </w:tabs>
        <w:ind w:left="0" w:right="234" w:hanging="450"/>
        <w:rPr>
          <w:rFonts w:ascii="Arial" w:hAnsi="Arial" w:cs="Arial"/>
          <w:sz w:val="20"/>
          <w:szCs w:val="20"/>
        </w:rPr>
      </w:pPr>
      <w:r w:rsidRPr="000E778F">
        <w:rPr>
          <w:rFonts w:ascii="Arial" w:hAnsi="Arial" w:cs="Arial"/>
          <w:sz w:val="20"/>
          <w:szCs w:val="20"/>
        </w:rPr>
        <w:t xml:space="preserve">При выдаче лицензий на использование ПО в режиме </w:t>
      </w:r>
      <w:proofErr w:type="spellStart"/>
      <w:r w:rsidRPr="000E778F">
        <w:rPr>
          <w:rFonts w:ascii="Arial" w:hAnsi="Arial" w:cs="Arial"/>
          <w:sz w:val="20"/>
          <w:szCs w:val="20"/>
        </w:rPr>
        <w:t>Cloud</w:t>
      </w:r>
      <w:proofErr w:type="spellEnd"/>
      <w:r w:rsidRPr="000E778F">
        <w:rPr>
          <w:rFonts w:ascii="Arial" w:hAnsi="Arial" w:cs="Arial"/>
          <w:sz w:val="20"/>
          <w:szCs w:val="20"/>
        </w:rPr>
        <w:t xml:space="preserve"> или </w:t>
      </w:r>
      <w:proofErr w:type="spellStart"/>
      <w:r w:rsidRPr="000E778F">
        <w:rPr>
          <w:rFonts w:ascii="Arial" w:hAnsi="Arial" w:cs="Arial"/>
          <w:sz w:val="20"/>
          <w:szCs w:val="20"/>
        </w:rPr>
        <w:t>On-Site</w:t>
      </w:r>
      <w:proofErr w:type="spellEnd"/>
      <w:r w:rsidRPr="000E778F">
        <w:rPr>
          <w:rFonts w:ascii="Arial" w:hAnsi="Arial" w:cs="Arial"/>
          <w:sz w:val="20"/>
          <w:szCs w:val="20"/>
        </w:rPr>
        <w:t xml:space="preserve"> </w:t>
      </w:r>
      <w:proofErr w:type="spellStart"/>
      <w:r w:rsidRPr="000E778F">
        <w:rPr>
          <w:rFonts w:ascii="Arial" w:hAnsi="Arial" w:cs="Arial"/>
          <w:sz w:val="20"/>
          <w:szCs w:val="20"/>
        </w:rPr>
        <w:t>subscription</w:t>
      </w:r>
      <w:proofErr w:type="spellEnd"/>
      <w:r w:rsidRPr="000E778F">
        <w:rPr>
          <w:rFonts w:ascii="Arial" w:hAnsi="Arial" w:cs="Arial"/>
          <w:sz w:val="20"/>
          <w:szCs w:val="20"/>
        </w:rPr>
        <w:t xml:space="preserve">: в случае если Сторона нарушает </w:t>
      </w:r>
      <w:proofErr w:type="spellStart"/>
      <w:r w:rsidRPr="000E778F">
        <w:rPr>
          <w:rFonts w:ascii="Arial" w:hAnsi="Arial" w:cs="Arial"/>
          <w:sz w:val="20"/>
          <w:szCs w:val="20"/>
        </w:rPr>
        <w:t>п.п</w:t>
      </w:r>
      <w:proofErr w:type="spellEnd"/>
      <w:r w:rsidRPr="000E778F">
        <w:rPr>
          <w:rFonts w:ascii="Arial" w:hAnsi="Arial" w:cs="Arial"/>
          <w:sz w:val="20"/>
          <w:szCs w:val="20"/>
        </w:rPr>
        <w:t>. 3.1, 4.2 настоящего Соглашения и такое нарушение не обусловлено нарушением настоящего Соглашения другой Стороной, такая другая Сторона имеет право досрочно прекратить действие настоящего Соглашения путем письменного уведомления такой Стороне, которая нарушила. Если Сторона, которая нарушила не в состоянии исправить такое нарушение в течение 20 (двадцати) рабочих дней с момента получения письменного уведомления. Если нарушает Лицензиар, он обязан вернуть Лицензиату вознаграждение, оплаченное Лицензиатом, пропорционально неиспользованному сроку действия настоящего Соглашения. Если нарушает Лицензиат, Лицензиар не обязан возвращать Лицензиату вознаграждение, оплаченное Лицензиатом.</w:t>
      </w:r>
    </w:p>
    <w:p w14:paraId="0459EE7C" w14:textId="77777777" w:rsidR="00A02A31" w:rsidRPr="00A335FE" w:rsidRDefault="00A02A31" w:rsidP="00A02A31">
      <w:pPr>
        <w:numPr>
          <w:ilvl w:val="1"/>
          <w:numId w:val="1"/>
        </w:numPr>
        <w:tabs>
          <w:tab w:val="clear" w:pos="792"/>
          <w:tab w:val="num" w:pos="0"/>
          <w:tab w:val="num" w:pos="432"/>
          <w:tab w:val="left" w:pos="1080"/>
        </w:tabs>
        <w:ind w:left="0" w:right="234" w:hanging="450"/>
        <w:rPr>
          <w:rFonts w:ascii="Arial" w:hAnsi="Arial" w:cs="Arial"/>
          <w:sz w:val="20"/>
          <w:szCs w:val="20"/>
        </w:rPr>
      </w:pPr>
      <w:r w:rsidRPr="00A335FE">
        <w:rPr>
          <w:rFonts w:ascii="Arial" w:hAnsi="Arial" w:cs="Arial"/>
          <w:sz w:val="20"/>
          <w:szCs w:val="20"/>
        </w:rPr>
        <w:t xml:space="preserve">После прекращения действия настоящего Соглашения, независимо от причин, лицензии на использование ПО Лицензиатом будут прекращены. При этом - исключительно при использовании ПО в режиме </w:t>
      </w:r>
      <w:proofErr w:type="spellStart"/>
      <w:r w:rsidRPr="00A335FE">
        <w:rPr>
          <w:rFonts w:ascii="Arial" w:hAnsi="Arial" w:cs="Arial"/>
          <w:sz w:val="20"/>
          <w:szCs w:val="20"/>
        </w:rPr>
        <w:t>Cloud</w:t>
      </w:r>
      <w:proofErr w:type="spellEnd"/>
      <w:r w:rsidRPr="00A335FE">
        <w:rPr>
          <w:rFonts w:ascii="Arial" w:hAnsi="Arial" w:cs="Arial"/>
          <w:sz w:val="20"/>
          <w:szCs w:val="20"/>
        </w:rPr>
        <w:t xml:space="preserve"> - Лицензиар обязуется сохранять данные Лицензиата в течение 30 (тридцати) календарных дней, после чего они будут удалены с серверов Лицензиара в случае, если стороны не придут к согласию об использовании этих данных путем возобновления действия настоящего Соглашения либо подписания нового Соглашения.</w:t>
      </w:r>
    </w:p>
    <w:p w14:paraId="091EB60F" w14:textId="77777777" w:rsidR="00A02A31" w:rsidRPr="00A335FE" w:rsidRDefault="00A02A31" w:rsidP="00A02A31">
      <w:pPr>
        <w:numPr>
          <w:ilvl w:val="1"/>
          <w:numId w:val="5"/>
        </w:numPr>
        <w:tabs>
          <w:tab w:val="num" w:pos="0"/>
          <w:tab w:val="left" w:pos="1080"/>
        </w:tabs>
        <w:ind w:left="0" w:right="234" w:hanging="450"/>
        <w:rPr>
          <w:rFonts w:ascii="Arial" w:hAnsi="Arial" w:cs="Arial"/>
          <w:sz w:val="20"/>
          <w:szCs w:val="20"/>
        </w:rPr>
      </w:pPr>
      <w:r w:rsidRPr="00A335FE">
        <w:rPr>
          <w:rFonts w:ascii="Arial" w:hAnsi="Arial" w:cs="Arial"/>
          <w:sz w:val="20"/>
          <w:szCs w:val="20"/>
        </w:rPr>
        <w:t xml:space="preserve"> Настоящее Соглашение может быть расторгнуто по письменному соглашению обеих Сторон в любое время.</w:t>
      </w:r>
    </w:p>
    <w:p w14:paraId="7A3B1AF6" w14:textId="77777777" w:rsidR="00A02A31" w:rsidRPr="00A335FE" w:rsidRDefault="00A02A31" w:rsidP="00A02A31">
      <w:pPr>
        <w:tabs>
          <w:tab w:val="left" w:pos="1080"/>
        </w:tabs>
        <w:ind w:right="234"/>
        <w:rPr>
          <w:rFonts w:ascii="Arial" w:hAnsi="Arial" w:cs="Arial"/>
          <w:sz w:val="20"/>
          <w:szCs w:val="20"/>
        </w:rPr>
      </w:pPr>
    </w:p>
    <w:p w14:paraId="48865471" w14:textId="77777777" w:rsidR="00A02A31" w:rsidRPr="00A335FE" w:rsidRDefault="00A02A31" w:rsidP="00A02A31">
      <w:pPr>
        <w:pStyle w:val="1"/>
        <w:numPr>
          <w:ilvl w:val="0"/>
          <w:numId w:val="5"/>
        </w:numPr>
        <w:tabs>
          <w:tab w:val="num" w:pos="0"/>
        </w:tabs>
        <w:spacing w:before="0"/>
        <w:ind w:left="0" w:right="234" w:hanging="450"/>
        <w:rPr>
          <w:rFonts w:ascii="Arial" w:hAnsi="Arial" w:cs="Arial"/>
          <w:sz w:val="20"/>
          <w:szCs w:val="20"/>
        </w:rPr>
      </w:pPr>
      <w:r w:rsidRPr="00A335FE">
        <w:rPr>
          <w:rFonts w:ascii="Arial" w:hAnsi="Arial" w:cs="Arial"/>
          <w:sz w:val="20"/>
          <w:szCs w:val="20"/>
        </w:rPr>
        <w:t>ЗАКЛЮЧИТЕЛЬНЫЕ ПОЛОЖЕНИЯ</w:t>
      </w:r>
    </w:p>
    <w:p w14:paraId="64623D4E" w14:textId="77777777" w:rsidR="00A02A31" w:rsidRPr="00A335FE" w:rsidRDefault="00A02A31" w:rsidP="00A02A31">
      <w:pPr>
        <w:numPr>
          <w:ilvl w:val="1"/>
          <w:numId w:val="6"/>
        </w:numPr>
        <w:tabs>
          <w:tab w:val="num" w:pos="0"/>
          <w:tab w:val="left" w:pos="1080"/>
        </w:tabs>
        <w:ind w:left="0" w:right="234" w:hanging="450"/>
        <w:rPr>
          <w:rFonts w:ascii="Arial" w:hAnsi="Arial" w:cs="Arial"/>
          <w:sz w:val="20"/>
          <w:szCs w:val="20"/>
        </w:rPr>
      </w:pPr>
      <w:r w:rsidRPr="00A335FE">
        <w:rPr>
          <w:rFonts w:ascii="Arial" w:hAnsi="Arial" w:cs="Arial"/>
          <w:sz w:val="20"/>
          <w:szCs w:val="20"/>
        </w:rPr>
        <w:t>Настоящее Соглашение может быть изменено или дополнено. Все изменения и дополнения составляют неотъемлемую часть настоящего Соглашения и должны быть согласованы в письменной форме между Сторонами.</w:t>
      </w:r>
    </w:p>
    <w:p w14:paraId="27D6B367" w14:textId="77777777" w:rsidR="00A02A31" w:rsidRPr="00A335FE" w:rsidRDefault="00A02A31" w:rsidP="00A02A31">
      <w:pPr>
        <w:numPr>
          <w:ilvl w:val="1"/>
          <w:numId w:val="6"/>
        </w:numPr>
        <w:tabs>
          <w:tab w:val="num" w:pos="0"/>
          <w:tab w:val="left" w:pos="1080"/>
        </w:tabs>
        <w:ind w:left="0" w:right="234" w:hanging="450"/>
        <w:rPr>
          <w:rFonts w:ascii="Arial" w:hAnsi="Arial" w:cs="Arial"/>
          <w:sz w:val="20"/>
          <w:szCs w:val="20"/>
        </w:rPr>
      </w:pPr>
      <w:r w:rsidRPr="00A335FE">
        <w:rPr>
          <w:rFonts w:ascii="Arial" w:hAnsi="Arial" w:cs="Arial"/>
          <w:sz w:val="20"/>
          <w:szCs w:val="20"/>
        </w:rPr>
        <w:lastRenderedPageBreak/>
        <w:t xml:space="preserve">После подписания настоящего Соглашения все предшествующие переговоры, переписка, протоколы намерений по вопросам, которые, так или иначе, касаются настоящего Соглашения, утрачивают юридическую силу. </w:t>
      </w:r>
    </w:p>
    <w:p w14:paraId="72AD36A1" w14:textId="77777777" w:rsidR="00A02A31" w:rsidRPr="00A335FE" w:rsidRDefault="00A02A31" w:rsidP="00A02A31">
      <w:pPr>
        <w:numPr>
          <w:ilvl w:val="1"/>
          <w:numId w:val="6"/>
        </w:numPr>
        <w:tabs>
          <w:tab w:val="num" w:pos="0"/>
          <w:tab w:val="left" w:pos="1080"/>
        </w:tabs>
        <w:ind w:left="0" w:right="234" w:hanging="450"/>
        <w:rPr>
          <w:rFonts w:ascii="Arial" w:hAnsi="Arial" w:cs="Arial"/>
          <w:sz w:val="20"/>
          <w:szCs w:val="20"/>
        </w:rPr>
      </w:pPr>
      <w:r w:rsidRPr="00A335FE">
        <w:rPr>
          <w:rFonts w:ascii="Arial" w:hAnsi="Arial" w:cs="Arial"/>
          <w:sz w:val="20"/>
          <w:szCs w:val="20"/>
        </w:rPr>
        <w:t>Все исправления в тексте Соглашения имеют юридическую силу только при взаимном их утверждении Сторонами в каждом отдельном случае.</w:t>
      </w:r>
    </w:p>
    <w:p w14:paraId="7A15B1E0" w14:textId="77777777" w:rsidR="00A02A31" w:rsidRPr="00A335FE" w:rsidRDefault="00A02A31" w:rsidP="00A02A31">
      <w:pPr>
        <w:numPr>
          <w:ilvl w:val="1"/>
          <w:numId w:val="6"/>
        </w:numPr>
        <w:tabs>
          <w:tab w:val="num" w:pos="0"/>
          <w:tab w:val="left" w:pos="1080"/>
        </w:tabs>
        <w:ind w:left="0" w:right="234" w:hanging="450"/>
        <w:rPr>
          <w:rFonts w:ascii="Arial" w:hAnsi="Arial" w:cs="Arial"/>
          <w:sz w:val="20"/>
          <w:szCs w:val="20"/>
        </w:rPr>
      </w:pPr>
      <w:r w:rsidRPr="00A335FE">
        <w:rPr>
          <w:rFonts w:ascii="Arial" w:hAnsi="Arial" w:cs="Arial"/>
          <w:sz w:val="20"/>
          <w:szCs w:val="20"/>
        </w:rPr>
        <w:t>Обмен информацией между Сторонами может проводиться непосредственно, или при помощи телефонной, телеграфной, факсимильной связи, путем переписки или сообщения по электронной почте. Копии документов, отправленные факсимильной связью или посредством электронной почты, имеют юридическую силу к моменту предоставления их оригиналов. Документы, полученные (переданные) одной Стороной от другой Стороны по факсу или по электронной почте, допускаются в качестве письменных доказательств при рассмотрении споров между Сторонами.</w:t>
      </w:r>
    </w:p>
    <w:p w14:paraId="2D55D417" w14:textId="70F22402" w:rsidR="00A02A31" w:rsidRPr="00A335FE" w:rsidRDefault="00A02A31" w:rsidP="00E66E96">
      <w:pPr>
        <w:numPr>
          <w:ilvl w:val="1"/>
          <w:numId w:val="6"/>
        </w:numPr>
        <w:tabs>
          <w:tab w:val="num" w:pos="0"/>
          <w:tab w:val="left" w:pos="1080"/>
        </w:tabs>
        <w:ind w:left="0" w:right="234" w:hanging="450"/>
        <w:rPr>
          <w:rFonts w:ascii="Arial" w:hAnsi="Arial" w:cs="Arial"/>
          <w:sz w:val="20"/>
          <w:szCs w:val="20"/>
        </w:rPr>
      </w:pPr>
      <w:r w:rsidRPr="00A335FE">
        <w:rPr>
          <w:rFonts w:ascii="Arial" w:hAnsi="Arial" w:cs="Arial"/>
          <w:sz w:val="20"/>
          <w:szCs w:val="20"/>
        </w:rPr>
        <w:t xml:space="preserve"> </w:t>
      </w:r>
      <w:r w:rsidR="000E778F" w:rsidRPr="000E778F">
        <w:rPr>
          <w:rFonts w:ascii="Arial" w:hAnsi="Arial" w:cs="Arial"/>
          <w:sz w:val="20"/>
          <w:szCs w:val="20"/>
        </w:rPr>
        <w:t>Права и обязанности Сторон по данному Соглашению или в связи с ним, которые прямо не урегулированы настоящим Соглашением, регулируются действующим законодательством Российской Федерации. При использовании ПО Лицензиат обязан соблюдать действующее законодательство</w:t>
      </w:r>
      <w:r w:rsidRPr="00A335FE">
        <w:rPr>
          <w:rFonts w:ascii="Arial" w:hAnsi="Arial" w:cs="Arial"/>
          <w:sz w:val="20"/>
          <w:szCs w:val="20"/>
        </w:rPr>
        <w:t>.</w:t>
      </w:r>
    </w:p>
    <w:p w14:paraId="50B6379E" w14:textId="77777777" w:rsidR="00A02A31" w:rsidRPr="00A335FE" w:rsidRDefault="00A02A31" w:rsidP="00A02A31">
      <w:pPr>
        <w:numPr>
          <w:ilvl w:val="1"/>
          <w:numId w:val="6"/>
        </w:numPr>
        <w:tabs>
          <w:tab w:val="num" w:pos="0"/>
          <w:tab w:val="left" w:pos="1080"/>
        </w:tabs>
        <w:ind w:left="0" w:right="234" w:hanging="450"/>
        <w:rPr>
          <w:rFonts w:ascii="Arial" w:hAnsi="Arial" w:cs="Arial"/>
          <w:sz w:val="20"/>
          <w:szCs w:val="20"/>
        </w:rPr>
      </w:pPr>
      <w:r w:rsidRPr="00A335FE">
        <w:rPr>
          <w:rFonts w:ascii="Arial" w:hAnsi="Arial" w:cs="Arial"/>
          <w:sz w:val="20"/>
          <w:szCs w:val="20"/>
        </w:rPr>
        <w:t xml:space="preserve">Информация относительно Технических возможностей и условий эксплуатации ПО зафиксирована в соответствующей технической документации, размещена на сайте </w:t>
      </w:r>
      <w:hyperlink r:id="rId12" w:history="1">
        <w:r w:rsidRPr="00A335FE">
          <w:rPr>
            <w:rStyle w:val="a3"/>
            <w:rFonts w:ascii="Arial" w:hAnsi="Arial" w:cs="Arial"/>
            <w:sz w:val="20"/>
            <w:szCs w:val="20"/>
          </w:rPr>
          <w:t>www.terrasoft.ru</w:t>
        </w:r>
      </w:hyperlink>
      <w:r w:rsidRPr="00A335FE">
        <w:rPr>
          <w:rFonts w:ascii="Arial" w:hAnsi="Arial" w:cs="Arial"/>
          <w:sz w:val="20"/>
          <w:szCs w:val="20"/>
        </w:rPr>
        <w:t xml:space="preserve"> и предоставляется по запросу Лицензиата.</w:t>
      </w:r>
    </w:p>
    <w:p w14:paraId="79808A40" w14:textId="77777777" w:rsidR="00A02A31" w:rsidRPr="00A335FE" w:rsidRDefault="00A02A31" w:rsidP="00A02A31">
      <w:pPr>
        <w:numPr>
          <w:ilvl w:val="1"/>
          <w:numId w:val="6"/>
        </w:numPr>
        <w:tabs>
          <w:tab w:val="num" w:pos="0"/>
          <w:tab w:val="left" w:pos="1080"/>
        </w:tabs>
        <w:ind w:left="0" w:right="234" w:hanging="450"/>
        <w:rPr>
          <w:rFonts w:ascii="Arial" w:hAnsi="Arial" w:cs="Arial"/>
          <w:sz w:val="20"/>
          <w:szCs w:val="20"/>
        </w:rPr>
      </w:pPr>
      <w:r w:rsidRPr="00A335FE">
        <w:rPr>
          <w:rFonts w:ascii="Arial" w:hAnsi="Arial" w:cs="Arial"/>
          <w:sz w:val="20"/>
          <w:szCs w:val="20"/>
        </w:rPr>
        <w:t>Стороны несут ответственность за достоверность и точность реквизитов, указанных в настоящем Соглашении. В случае изменения адресов и/или расчётных реквизитов Сторон и/или других реквизитов, Сторона, чьи реквизиты изменились, обязана уведомить об этом другую Сторону в течение 5 (пяти) рабочих дней с момента вступления в силу таких изменений. При этом заключения между Сторонами какого-либо дополнительного соглашения не требуется.</w:t>
      </w:r>
    </w:p>
    <w:p w14:paraId="5344C1FE" w14:textId="6EE03A3D" w:rsidR="00A02A31" w:rsidRPr="00A335FE" w:rsidRDefault="000E778F" w:rsidP="00E66E96">
      <w:pPr>
        <w:numPr>
          <w:ilvl w:val="1"/>
          <w:numId w:val="6"/>
        </w:numPr>
        <w:tabs>
          <w:tab w:val="num" w:pos="0"/>
          <w:tab w:val="left" w:pos="1080"/>
        </w:tabs>
        <w:ind w:left="0" w:right="234" w:hanging="450"/>
        <w:rPr>
          <w:rFonts w:ascii="Arial" w:hAnsi="Arial" w:cs="Arial"/>
          <w:sz w:val="20"/>
          <w:szCs w:val="20"/>
        </w:rPr>
      </w:pPr>
      <w:r w:rsidRPr="000E778F">
        <w:rPr>
          <w:rFonts w:ascii="Arial" w:hAnsi="Arial" w:cs="Arial"/>
          <w:sz w:val="20"/>
          <w:szCs w:val="20"/>
        </w:rPr>
        <w:t>Все споры, разногласия или требования, возникающие из настоящего договора (соглашения) или в связи с ним, в том числе касающиеся его вступления в силу, заключения, изменения, исполнения, нарушения, прекращения или действительности, подлежат рассмотрению в Арбитражном суде г. Санкт-Петербурга и Ленинградской области.</w:t>
      </w:r>
    </w:p>
    <w:p w14:paraId="0FD31A26" w14:textId="5EF288ED" w:rsidR="00A02A31" w:rsidRDefault="00A02A31" w:rsidP="00A02A31">
      <w:pPr>
        <w:numPr>
          <w:ilvl w:val="1"/>
          <w:numId w:val="6"/>
        </w:numPr>
        <w:tabs>
          <w:tab w:val="num" w:pos="0"/>
        </w:tabs>
        <w:ind w:left="0" w:right="234" w:hanging="450"/>
        <w:rPr>
          <w:rFonts w:ascii="Arial" w:hAnsi="Arial" w:cs="Arial"/>
          <w:sz w:val="20"/>
          <w:szCs w:val="20"/>
        </w:rPr>
      </w:pPr>
      <w:r w:rsidRPr="00A335FE">
        <w:rPr>
          <w:rFonts w:ascii="Arial" w:hAnsi="Arial" w:cs="Arial"/>
          <w:sz w:val="20"/>
          <w:szCs w:val="20"/>
        </w:rPr>
        <w:t xml:space="preserve">Настоящее Соглашение составлено в двух экземплярах, по одному экземпляру для каждой из Сторон, все экземпляры имеют одинаковую юридическую силу. </w:t>
      </w:r>
    </w:p>
    <w:p w14:paraId="5577048D" w14:textId="3C971A09" w:rsidR="000E778F" w:rsidRPr="000E778F" w:rsidRDefault="000E778F" w:rsidP="00E66E96">
      <w:pPr>
        <w:numPr>
          <w:ilvl w:val="1"/>
          <w:numId w:val="6"/>
        </w:numPr>
        <w:tabs>
          <w:tab w:val="num" w:pos="0"/>
          <w:tab w:val="left" w:pos="1080"/>
        </w:tabs>
        <w:ind w:left="0" w:right="234" w:hanging="450"/>
        <w:rPr>
          <w:rFonts w:ascii="Arial" w:hAnsi="Arial" w:cs="Arial"/>
          <w:sz w:val="20"/>
          <w:szCs w:val="20"/>
        </w:rPr>
      </w:pPr>
      <w:r w:rsidRPr="000E778F">
        <w:rPr>
          <w:rFonts w:ascii="Arial" w:hAnsi="Arial" w:cs="Arial"/>
          <w:sz w:val="20"/>
          <w:szCs w:val="20"/>
        </w:rPr>
        <w:t xml:space="preserve">Лицензиар обязуется раскрыть Лицензиату сведения о собственниках (номинальных владельцах) долей/акций/паев </w:t>
      </w:r>
      <w:proofErr w:type="gramStart"/>
      <w:r w:rsidRPr="000E778F">
        <w:rPr>
          <w:rFonts w:ascii="Arial" w:hAnsi="Arial" w:cs="Arial"/>
          <w:sz w:val="20"/>
          <w:szCs w:val="20"/>
        </w:rPr>
        <w:t>Лицензиара  по</w:t>
      </w:r>
      <w:proofErr w:type="gramEnd"/>
      <w:r w:rsidRPr="000E778F">
        <w:rPr>
          <w:rFonts w:ascii="Arial" w:hAnsi="Arial" w:cs="Arial"/>
          <w:sz w:val="20"/>
          <w:szCs w:val="20"/>
        </w:rPr>
        <w:t xml:space="preserve"> форме, предусмотренной Приложением № </w:t>
      </w:r>
      <w:r w:rsidR="000679FF">
        <w:rPr>
          <w:rFonts w:ascii="Arial" w:hAnsi="Arial" w:cs="Arial"/>
          <w:sz w:val="20"/>
          <w:szCs w:val="20"/>
        </w:rPr>
        <w:t>2</w:t>
      </w:r>
      <w:r w:rsidRPr="000E778F">
        <w:rPr>
          <w:rFonts w:ascii="Arial" w:hAnsi="Arial" w:cs="Arial"/>
          <w:sz w:val="20"/>
          <w:szCs w:val="20"/>
        </w:rPr>
        <w:t xml:space="preserve"> к настоящему Соглашению,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Соглашения.</w:t>
      </w:r>
    </w:p>
    <w:p w14:paraId="51F674AE" w14:textId="77777777" w:rsidR="000E778F" w:rsidRPr="000E778F" w:rsidRDefault="000E778F" w:rsidP="00E66E96">
      <w:pPr>
        <w:tabs>
          <w:tab w:val="left" w:pos="1080"/>
        </w:tabs>
        <w:ind w:right="234"/>
        <w:rPr>
          <w:rFonts w:ascii="Arial" w:hAnsi="Arial" w:cs="Arial"/>
          <w:sz w:val="20"/>
          <w:szCs w:val="20"/>
        </w:rPr>
      </w:pPr>
      <w:r w:rsidRPr="000E778F">
        <w:rPr>
          <w:rFonts w:ascii="Arial" w:hAnsi="Arial" w:cs="Arial"/>
          <w:sz w:val="20"/>
          <w:szCs w:val="20"/>
        </w:rPr>
        <w:t>В случае любых изменений сведений о собственниках (номинальных владельцах) долей/акций/паев Лицензиара, включая бенефициаров (в том числе конечного выгодоприобретателя/бенефициара), Лицензиар обязуется в течение 5 (Пяти) календарных дней с даты наступления таких изменений предоставить Лицензиату актуализированные сведения.</w:t>
      </w:r>
    </w:p>
    <w:p w14:paraId="197BC291" w14:textId="76E720C8" w:rsidR="000E778F" w:rsidRPr="00A335FE" w:rsidRDefault="000E778F" w:rsidP="00E66E96">
      <w:pPr>
        <w:tabs>
          <w:tab w:val="left" w:pos="1080"/>
        </w:tabs>
        <w:ind w:right="234"/>
        <w:rPr>
          <w:rFonts w:ascii="Arial" w:hAnsi="Arial" w:cs="Arial"/>
          <w:sz w:val="20"/>
          <w:szCs w:val="20"/>
        </w:rPr>
      </w:pPr>
      <w:r w:rsidRPr="000E778F">
        <w:rPr>
          <w:rFonts w:ascii="Arial" w:hAnsi="Arial" w:cs="Arial"/>
          <w:sz w:val="20"/>
          <w:szCs w:val="20"/>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5D808842" w14:textId="0B2BBFE2" w:rsidR="000679FF" w:rsidRDefault="000679FF" w:rsidP="00A335FE">
      <w:pPr>
        <w:pStyle w:val="1"/>
        <w:numPr>
          <w:ilvl w:val="0"/>
          <w:numId w:val="6"/>
        </w:numPr>
        <w:spacing w:before="120"/>
        <w:ind w:right="432"/>
        <w:rPr>
          <w:rFonts w:ascii="Arial" w:hAnsi="Arial" w:cs="Arial"/>
          <w:sz w:val="20"/>
          <w:szCs w:val="20"/>
        </w:rPr>
      </w:pPr>
      <w:r>
        <w:rPr>
          <w:rFonts w:ascii="Arial" w:hAnsi="Arial" w:cs="Arial"/>
          <w:sz w:val="20"/>
          <w:szCs w:val="20"/>
        </w:rPr>
        <w:t>ПРИЛОЖЕНИЯ</w:t>
      </w:r>
    </w:p>
    <w:p w14:paraId="286CEE83" w14:textId="5A607F7F" w:rsidR="000679FF" w:rsidRDefault="000679FF" w:rsidP="00E66E96">
      <w:r>
        <w:t>Приложение 1 – Форма спецификации.</w:t>
      </w:r>
    </w:p>
    <w:p w14:paraId="5216B5FF" w14:textId="5AD93650" w:rsidR="000679FF" w:rsidRPr="00E66E96" w:rsidRDefault="000679FF" w:rsidP="00E66E96">
      <w:r>
        <w:t xml:space="preserve">Приложение 2 – </w:t>
      </w:r>
      <w:r w:rsidRPr="000679FF">
        <w:t>Форма справки о цепочке собственников компании</w:t>
      </w:r>
      <w:r>
        <w:t>.</w:t>
      </w:r>
    </w:p>
    <w:p w14:paraId="309ED45C" w14:textId="0DCF1C62" w:rsidR="00407020" w:rsidRPr="00A335FE" w:rsidRDefault="00A02A31" w:rsidP="00A335FE">
      <w:pPr>
        <w:pStyle w:val="1"/>
        <w:numPr>
          <w:ilvl w:val="0"/>
          <w:numId w:val="6"/>
        </w:numPr>
        <w:spacing w:before="120"/>
        <w:ind w:right="432"/>
        <w:rPr>
          <w:rFonts w:ascii="Arial" w:hAnsi="Arial" w:cs="Arial"/>
          <w:sz w:val="20"/>
          <w:szCs w:val="20"/>
        </w:rPr>
      </w:pPr>
      <w:r w:rsidRPr="00A335FE">
        <w:rPr>
          <w:rFonts w:ascii="Arial" w:hAnsi="Arial" w:cs="Arial"/>
          <w:sz w:val="20"/>
          <w:szCs w:val="20"/>
        </w:rPr>
        <w:t>РЕКВИЗИТЫ СТОРОН</w:t>
      </w:r>
    </w:p>
    <w:tbl>
      <w:tblPr>
        <w:tblW w:w="0" w:type="auto"/>
        <w:tblInd w:w="534" w:type="dxa"/>
        <w:tblLook w:val="04A0" w:firstRow="1" w:lastRow="0" w:firstColumn="1" w:lastColumn="0" w:noHBand="0" w:noVBand="1"/>
      </w:tblPr>
      <w:tblGrid>
        <w:gridCol w:w="4428"/>
        <w:gridCol w:w="4844"/>
      </w:tblGrid>
      <w:tr w:rsidR="00407020" w:rsidRPr="00A335FE" w14:paraId="312F781A" w14:textId="77777777" w:rsidTr="00D46D51">
        <w:tc>
          <w:tcPr>
            <w:tcW w:w="4428" w:type="dxa"/>
            <w:vAlign w:val="center"/>
            <w:hideMark/>
          </w:tcPr>
          <w:p w14:paraId="58459BDF" w14:textId="77777777" w:rsidR="00407020" w:rsidRPr="00A335FE" w:rsidRDefault="00A02A31" w:rsidP="00A02A31">
            <w:pPr>
              <w:ind w:left="720" w:right="434"/>
              <w:jc w:val="center"/>
              <w:rPr>
                <w:rFonts w:ascii="Arial" w:hAnsi="Arial" w:cs="Arial"/>
                <w:b/>
                <w:sz w:val="20"/>
                <w:szCs w:val="20"/>
              </w:rPr>
            </w:pPr>
            <w:r w:rsidRPr="00A335FE">
              <w:rPr>
                <w:rFonts w:ascii="Arial" w:hAnsi="Arial" w:cs="Arial"/>
                <w:b/>
                <w:sz w:val="20"/>
                <w:szCs w:val="20"/>
              </w:rPr>
              <w:t>Лицензиар</w:t>
            </w:r>
          </w:p>
        </w:tc>
        <w:tc>
          <w:tcPr>
            <w:tcW w:w="4844" w:type="dxa"/>
            <w:vAlign w:val="center"/>
            <w:hideMark/>
          </w:tcPr>
          <w:p w14:paraId="01799AAC" w14:textId="77777777" w:rsidR="00407020" w:rsidRPr="00A335FE" w:rsidRDefault="00407020" w:rsidP="00A02A31">
            <w:pPr>
              <w:ind w:left="720" w:right="434"/>
              <w:jc w:val="center"/>
              <w:rPr>
                <w:rFonts w:ascii="Arial" w:hAnsi="Arial" w:cs="Arial"/>
                <w:b/>
                <w:sz w:val="20"/>
                <w:szCs w:val="20"/>
              </w:rPr>
            </w:pPr>
            <w:r w:rsidRPr="00A335FE">
              <w:rPr>
                <w:rFonts w:ascii="Arial" w:hAnsi="Arial" w:cs="Arial"/>
                <w:b/>
                <w:sz w:val="20"/>
                <w:szCs w:val="20"/>
              </w:rPr>
              <w:t>Л</w:t>
            </w:r>
            <w:r w:rsidR="00A02A31" w:rsidRPr="00A335FE">
              <w:rPr>
                <w:rFonts w:ascii="Arial" w:hAnsi="Arial" w:cs="Arial"/>
                <w:b/>
                <w:sz w:val="20"/>
                <w:szCs w:val="20"/>
              </w:rPr>
              <w:t>ицензиат</w:t>
            </w:r>
          </w:p>
        </w:tc>
      </w:tr>
      <w:tr w:rsidR="00407020" w:rsidRPr="00A335FE" w14:paraId="74388466" w14:textId="77777777" w:rsidTr="00D46D51">
        <w:tc>
          <w:tcPr>
            <w:tcW w:w="4428" w:type="dxa"/>
            <w:hideMark/>
          </w:tcPr>
          <w:p w14:paraId="051F3918" w14:textId="7AC7DD24" w:rsidR="00407020" w:rsidRPr="00A335FE" w:rsidRDefault="00407020" w:rsidP="00407020">
            <w:pPr>
              <w:ind w:right="434"/>
              <w:jc w:val="left"/>
              <w:rPr>
                <w:rFonts w:ascii="Arial" w:hAnsi="Arial" w:cs="Arial"/>
                <w:sz w:val="20"/>
                <w:szCs w:val="20"/>
              </w:rPr>
            </w:pPr>
          </w:p>
        </w:tc>
        <w:tc>
          <w:tcPr>
            <w:tcW w:w="4844" w:type="dxa"/>
            <w:hideMark/>
          </w:tcPr>
          <w:p w14:paraId="12A53345" w14:textId="77777777" w:rsidR="00A32E9F" w:rsidRPr="00A32E9F" w:rsidRDefault="00A32E9F" w:rsidP="003806D6">
            <w:pPr>
              <w:ind w:right="-111"/>
              <w:jc w:val="left"/>
              <w:rPr>
                <w:rFonts w:ascii="Arial" w:hAnsi="Arial" w:cs="Arial"/>
                <w:sz w:val="20"/>
                <w:szCs w:val="20"/>
              </w:rPr>
            </w:pPr>
            <w:r w:rsidRPr="00A32E9F">
              <w:rPr>
                <w:rFonts w:ascii="Arial" w:hAnsi="Arial" w:cs="Arial"/>
                <w:sz w:val="20"/>
                <w:szCs w:val="20"/>
              </w:rPr>
              <w:t>АО «ЕИРЦ ЛО»</w:t>
            </w:r>
          </w:p>
          <w:p w14:paraId="66AC9510" w14:textId="77777777" w:rsidR="00A32E9F" w:rsidRPr="00A32E9F" w:rsidRDefault="00A32E9F" w:rsidP="003806D6">
            <w:pPr>
              <w:ind w:right="-111"/>
              <w:jc w:val="left"/>
              <w:rPr>
                <w:rFonts w:ascii="Arial" w:hAnsi="Arial" w:cs="Arial"/>
                <w:sz w:val="20"/>
                <w:szCs w:val="20"/>
              </w:rPr>
            </w:pPr>
            <w:r w:rsidRPr="00A32E9F">
              <w:rPr>
                <w:rFonts w:ascii="Arial" w:hAnsi="Arial" w:cs="Arial"/>
                <w:sz w:val="20"/>
                <w:szCs w:val="20"/>
              </w:rPr>
              <w:t>Юридический адрес: 187340</w:t>
            </w:r>
          </w:p>
          <w:p w14:paraId="05DF6D18" w14:textId="77777777" w:rsidR="00A32E9F" w:rsidRPr="00A32E9F" w:rsidRDefault="00A32E9F" w:rsidP="003806D6">
            <w:pPr>
              <w:ind w:right="-111"/>
              <w:jc w:val="left"/>
              <w:rPr>
                <w:rFonts w:ascii="Arial" w:hAnsi="Arial" w:cs="Arial"/>
                <w:sz w:val="20"/>
                <w:szCs w:val="20"/>
              </w:rPr>
            </w:pPr>
            <w:r w:rsidRPr="00A32E9F">
              <w:rPr>
                <w:rFonts w:ascii="Arial" w:hAnsi="Arial" w:cs="Arial"/>
                <w:sz w:val="20"/>
                <w:szCs w:val="20"/>
              </w:rPr>
              <w:t>Ленинградская обл., Кировский район, г. Кировск, ул. Краснофлотская, д. 4А</w:t>
            </w:r>
          </w:p>
          <w:p w14:paraId="548B1704" w14:textId="77777777" w:rsidR="003806D6" w:rsidRDefault="00A32E9F" w:rsidP="003806D6">
            <w:pPr>
              <w:ind w:right="-111"/>
              <w:jc w:val="left"/>
              <w:rPr>
                <w:rFonts w:ascii="Arial" w:hAnsi="Arial" w:cs="Arial"/>
                <w:sz w:val="20"/>
                <w:szCs w:val="20"/>
              </w:rPr>
            </w:pPr>
            <w:r w:rsidRPr="00A32E9F">
              <w:rPr>
                <w:rFonts w:ascii="Arial" w:hAnsi="Arial" w:cs="Arial"/>
                <w:sz w:val="20"/>
                <w:szCs w:val="20"/>
              </w:rPr>
              <w:t>Почтовый адрес: 192012, г. Санкт-Петербург,</w:t>
            </w:r>
          </w:p>
          <w:p w14:paraId="3DD464D8" w14:textId="3A7E6336" w:rsidR="00A32E9F" w:rsidRPr="00A32E9F" w:rsidRDefault="00A32E9F" w:rsidP="003806D6">
            <w:pPr>
              <w:ind w:right="-111"/>
              <w:jc w:val="left"/>
              <w:rPr>
                <w:rFonts w:ascii="Arial" w:hAnsi="Arial" w:cs="Arial"/>
                <w:sz w:val="20"/>
                <w:szCs w:val="20"/>
              </w:rPr>
            </w:pPr>
            <w:r w:rsidRPr="00A32E9F">
              <w:rPr>
                <w:rFonts w:ascii="Arial" w:hAnsi="Arial" w:cs="Arial"/>
                <w:sz w:val="20"/>
                <w:szCs w:val="20"/>
              </w:rPr>
              <w:t xml:space="preserve">пр. Обуховской обороны, д. 112, корп. 2, лит. З, офис 712, </w:t>
            </w:r>
          </w:p>
          <w:p w14:paraId="182D9886" w14:textId="77777777" w:rsidR="00A32E9F" w:rsidRPr="00A32E9F" w:rsidRDefault="00A32E9F" w:rsidP="003806D6">
            <w:pPr>
              <w:ind w:right="-111"/>
              <w:jc w:val="left"/>
              <w:rPr>
                <w:rFonts w:ascii="Arial" w:hAnsi="Arial" w:cs="Arial"/>
                <w:sz w:val="20"/>
                <w:szCs w:val="20"/>
              </w:rPr>
            </w:pPr>
            <w:r w:rsidRPr="00A32E9F">
              <w:rPr>
                <w:rFonts w:ascii="Arial" w:hAnsi="Arial" w:cs="Arial"/>
                <w:sz w:val="20"/>
                <w:szCs w:val="20"/>
              </w:rPr>
              <w:t xml:space="preserve">тел.8 (812) 630-20-10, </w:t>
            </w:r>
          </w:p>
          <w:p w14:paraId="1096CD61" w14:textId="1DB0D367" w:rsidR="003806D6" w:rsidRDefault="00A32E9F" w:rsidP="003806D6">
            <w:pPr>
              <w:ind w:right="-111"/>
              <w:jc w:val="left"/>
              <w:rPr>
                <w:rFonts w:ascii="Arial" w:hAnsi="Arial" w:cs="Arial"/>
                <w:sz w:val="20"/>
                <w:szCs w:val="20"/>
              </w:rPr>
            </w:pPr>
            <w:proofErr w:type="spellStart"/>
            <w:proofErr w:type="gramStart"/>
            <w:r w:rsidRPr="00A32E9F">
              <w:rPr>
                <w:rFonts w:ascii="Arial" w:hAnsi="Arial" w:cs="Arial"/>
                <w:sz w:val="20"/>
                <w:szCs w:val="20"/>
              </w:rPr>
              <w:t>эл.почта</w:t>
            </w:r>
            <w:proofErr w:type="spellEnd"/>
            <w:proofErr w:type="gramEnd"/>
            <w:r w:rsidRPr="00A32E9F">
              <w:rPr>
                <w:rFonts w:ascii="Arial" w:hAnsi="Arial" w:cs="Arial"/>
                <w:sz w:val="20"/>
                <w:szCs w:val="20"/>
              </w:rPr>
              <w:t>: info@epd47.ru</w:t>
            </w:r>
          </w:p>
          <w:p w14:paraId="6824A772" w14:textId="77777777" w:rsidR="003806D6" w:rsidRDefault="00A32E9F" w:rsidP="003806D6">
            <w:pPr>
              <w:ind w:right="-111"/>
              <w:jc w:val="left"/>
              <w:rPr>
                <w:rFonts w:ascii="Arial" w:hAnsi="Arial" w:cs="Arial"/>
                <w:sz w:val="20"/>
                <w:szCs w:val="20"/>
              </w:rPr>
            </w:pPr>
            <w:r w:rsidRPr="00A32E9F">
              <w:rPr>
                <w:rFonts w:ascii="Arial" w:hAnsi="Arial" w:cs="Arial"/>
                <w:sz w:val="20"/>
                <w:szCs w:val="20"/>
              </w:rPr>
              <w:t>ИНН 4706034714</w:t>
            </w:r>
            <w:r w:rsidR="003806D6">
              <w:rPr>
                <w:rFonts w:ascii="Arial" w:hAnsi="Arial" w:cs="Arial"/>
                <w:sz w:val="20"/>
                <w:szCs w:val="20"/>
              </w:rPr>
              <w:t>,</w:t>
            </w:r>
            <w:r w:rsidRPr="00A32E9F">
              <w:rPr>
                <w:rFonts w:ascii="Arial" w:hAnsi="Arial" w:cs="Arial"/>
                <w:sz w:val="20"/>
                <w:szCs w:val="20"/>
              </w:rPr>
              <w:t xml:space="preserve"> КПП 470601001</w:t>
            </w:r>
            <w:r w:rsidR="003806D6">
              <w:rPr>
                <w:rFonts w:ascii="Arial" w:hAnsi="Arial" w:cs="Arial"/>
                <w:sz w:val="20"/>
                <w:szCs w:val="20"/>
              </w:rPr>
              <w:t>,</w:t>
            </w:r>
          </w:p>
          <w:p w14:paraId="28410F4B" w14:textId="62476619" w:rsidR="00A32E9F" w:rsidRPr="00A32E9F" w:rsidRDefault="00A32E9F" w:rsidP="003806D6">
            <w:pPr>
              <w:ind w:right="-111"/>
              <w:jc w:val="left"/>
              <w:rPr>
                <w:rFonts w:ascii="Arial" w:hAnsi="Arial" w:cs="Arial"/>
                <w:sz w:val="20"/>
                <w:szCs w:val="20"/>
              </w:rPr>
            </w:pPr>
            <w:r w:rsidRPr="00A32E9F">
              <w:rPr>
                <w:rFonts w:ascii="Arial" w:hAnsi="Arial" w:cs="Arial"/>
                <w:sz w:val="20"/>
                <w:szCs w:val="20"/>
              </w:rPr>
              <w:t xml:space="preserve"> ОГРН 1134706000791 </w:t>
            </w:r>
          </w:p>
          <w:p w14:paraId="62F47614" w14:textId="77777777" w:rsidR="00A32E9F" w:rsidRPr="00A32E9F" w:rsidRDefault="00A32E9F" w:rsidP="003806D6">
            <w:pPr>
              <w:ind w:right="-111"/>
              <w:jc w:val="left"/>
              <w:rPr>
                <w:rFonts w:ascii="Arial" w:hAnsi="Arial" w:cs="Arial"/>
                <w:sz w:val="20"/>
                <w:szCs w:val="20"/>
              </w:rPr>
            </w:pPr>
            <w:r w:rsidRPr="00A32E9F">
              <w:rPr>
                <w:rFonts w:ascii="Arial" w:hAnsi="Arial" w:cs="Arial"/>
                <w:sz w:val="20"/>
                <w:szCs w:val="20"/>
              </w:rPr>
              <w:t xml:space="preserve">р/с 40702810500000005304 </w:t>
            </w:r>
          </w:p>
          <w:p w14:paraId="5762C231" w14:textId="77777777" w:rsidR="00A32E9F" w:rsidRPr="00A32E9F" w:rsidRDefault="00A32E9F" w:rsidP="003806D6">
            <w:pPr>
              <w:ind w:right="-111"/>
              <w:jc w:val="left"/>
              <w:rPr>
                <w:rFonts w:ascii="Arial" w:hAnsi="Arial" w:cs="Arial"/>
                <w:sz w:val="20"/>
                <w:szCs w:val="20"/>
              </w:rPr>
            </w:pPr>
            <w:r w:rsidRPr="00A32E9F">
              <w:rPr>
                <w:rFonts w:ascii="Arial" w:hAnsi="Arial" w:cs="Arial"/>
                <w:sz w:val="20"/>
                <w:szCs w:val="20"/>
              </w:rPr>
              <w:t xml:space="preserve">в АО «АБ «РОССИЯ» </w:t>
            </w:r>
          </w:p>
          <w:p w14:paraId="02C0C558" w14:textId="77777777" w:rsidR="00A32E9F" w:rsidRPr="00A32E9F" w:rsidRDefault="00A32E9F" w:rsidP="003806D6">
            <w:pPr>
              <w:ind w:right="-111"/>
              <w:jc w:val="left"/>
              <w:rPr>
                <w:rFonts w:ascii="Arial" w:hAnsi="Arial" w:cs="Arial"/>
                <w:sz w:val="20"/>
                <w:szCs w:val="20"/>
              </w:rPr>
            </w:pPr>
            <w:r w:rsidRPr="00A32E9F">
              <w:rPr>
                <w:rFonts w:ascii="Arial" w:hAnsi="Arial" w:cs="Arial"/>
                <w:sz w:val="20"/>
                <w:szCs w:val="20"/>
              </w:rPr>
              <w:t xml:space="preserve">к/с 30101810800000000861 </w:t>
            </w:r>
          </w:p>
          <w:p w14:paraId="7DDB44EC" w14:textId="77777777" w:rsidR="00407020" w:rsidRDefault="00A32E9F" w:rsidP="003806D6">
            <w:pPr>
              <w:ind w:right="-111"/>
              <w:jc w:val="left"/>
              <w:rPr>
                <w:rFonts w:ascii="Arial" w:hAnsi="Arial" w:cs="Arial"/>
                <w:sz w:val="20"/>
                <w:szCs w:val="20"/>
              </w:rPr>
            </w:pPr>
            <w:r w:rsidRPr="00A32E9F">
              <w:rPr>
                <w:rFonts w:ascii="Arial" w:hAnsi="Arial" w:cs="Arial"/>
                <w:sz w:val="20"/>
                <w:szCs w:val="20"/>
              </w:rPr>
              <w:t xml:space="preserve">БИК 044030861               </w:t>
            </w:r>
          </w:p>
          <w:p w14:paraId="53324A98" w14:textId="77777777" w:rsidR="00A32E9F" w:rsidRDefault="00A32E9F" w:rsidP="003806D6">
            <w:pPr>
              <w:ind w:right="-111"/>
              <w:jc w:val="left"/>
              <w:rPr>
                <w:rFonts w:ascii="Arial" w:hAnsi="Arial" w:cs="Arial"/>
                <w:sz w:val="20"/>
                <w:szCs w:val="20"/>
              </w:rPr>
            </w:pPr>
          </w:p>
          <w:p w14:paraId="4625DEAF" w14:textId="77777777" w:rsidR="00A32E9F" w:rsidRDefault="00A32E9F" w:rsidP="003806D6">
            <w:pPr>
              <w:ind w:right="-111"/>
              <w:jc w:val="left"/>
              <w:rPr>
                <w:rFonts w:ascii="Arial" w:hAnsi="Arial" w:cs="Arial"/>
                <w:sz w:val="20"/>
                <w:szCs w:val="20"/>
              </w:rPr>
            </w:pPr>
          </w:p>
          <w:p w14:paraId="67930259" w14:textId="77777777" w:rsidR="00A32E9F" w:rsidRDefault="00A32E9F" w:rsidP="00A32E9F">
            <w:pPr>
              <w:ind w:right="434"/>
              <w:jc w:val="left"/>
              <w:rPr>
                <w:rFonts w:ascii="Arial" w:hAnsi="Arial" w:cs="Arial"/>
                <w:sz w:val="20"/>
                <w:szCs w:val="20"/>
              </w:rPr>
            </w:pPr>
          </w:p>
          <w:p w14:paraId="19DDFCD0" w14:textId="08DA5F32" w:rsidR="00A32E9F" w:rsidRPr="00A335FE" w:rsidRDefault="00A32E9F">
            <w:pPr>
              <w:ind w:right="-111"/>
              <w:jc w:val="left"/>
              <w:rPr>
                <w:rFonts w:ascii="Arial" w:hAnsi="Arial" w:cs="Arial"/>
                <w:sz w:val="20"/>
                <w:szCs w:val="20"/>
              </w:rPr>
            </w:pPr>
            <w:r>
              <w:rPr>
                <w:rFonts w:ascii="Arial" w:hAnsi="Arial" w:cs="Arial"/>
                <w:sz w:val="20"/>
                <w:szCs w:val="20"/>
              </w:rPr>
              <w:t>Генеральный директор __________ Шабарин Д.Е.</w:t>
            </w:r>
          </w:p>
        </w:tc>
      </w:tr>
    </w:tbl>
    <w:p w14:paraId="373C3487" w14:textId="77777777" w:rsidR="00C43A53" w:rsidRPr="00A335FE" w:rsidRDefault="00C43A53" w:rsidP="00407020"/>
    <w:sectPr w:rsidR="00C43A53" w:rsidRPr="00A335FE" w:rsidSect="005F5E18">
      <w:headerReference w:type="default" r:id="rId13"/>
      <w:footerReference w:type="default" r:id="rId14"/>
      <w:footerReference w:type="first" r:id="rId15"/>
      <w:pgSz w:w="11906" w:h="16838"/>
      <w:pgMar w:top="540" w:right="386" w:bottom="539" w:left="1080" w:header="708"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A6F0A" w14:textId="77777777" w:rsidR="00D25816" w:rsidRDefault="00D25816">
      <w:r>
        <w:separator/>
      </w:r>
    </w:p>
  </w:endnote>
  <w:endnote w:type="continuationSeparator" w:id="0">
    <w:p w14:paraId="6D758663" w14:textId="77777777" w:rsidR="00D25816" w:rsidRDefault="00D2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A4288" w14:textId="77777777" w:rsidR="006110BD" w:rsidRDefault="006110BD" w:rsidP="006110BD"/>
  <w:p w14:paraId="71E72326" w14:textId="0E13DBD6" w:rsidR="00AD7C5D" w:rsidRPr="00A335FE" w:rsidRDefault="00A02A31" w:rsidP="00A02A31">
    <w:pPr>
      <w:pStyle w:val="aa"/>
      <w:jc w:val="left"/>
      <w:rPr>
        <w:rFonts w:ascii="Arial" w:hAnsi="Arial" w:cs="Arial"/>
        <w:i/>
        <w:sz w:val="14"/>
      </w:rPr>
    </w:pPr>
    <w:r w:rsidRPr="00A335FE">
      <w:rPr>
        <w:rFonts w:ascii="Arial" w:hAnsi="Arial" w:cs="Arial"/>
        <w:i/>
        <w:sz w:val="14"/>
      </w:rPr>
      <w:t xml:space="preserve">RU </w:t>
    </w:r>
    <w:r w:rsidR="00B632FB" w:rsidRPr="00A335FE">
      <w:rPr>
        <w:rFonts w:ascii="Arial" w:hAnsi="Arial" w:cs="Arial"/>
        <w:i/>
        <w:sz w:val="14"/>
      </w:rPr>
      <w:t>Лицензионное соглашение версия</w:t>
    </w:r>
    <w:r w:rsidR="00A335FE" w:rsidRPr="00A335FE">
      <w:rPr>
        <w:rFonts w:ascii="Arial" w:hAnsi="Arial" w:cs="Arial"/>
        <w:i/>
        <w:sz w:val="14"/>
      </w:rPr>
      <w:t xml:space="preserve"> 8.1</w:t>
    </w:r>
    <w:r w:rsidRPr="00A335FE">
      <w:rPr>
        <w:rFonts w:ascii="Arial" w:hAnsi="Arial" w:cs="Arial"/>
        <w:i/>
        <w:sz w:val="14"/>
      </w:rPr>
      <w:t xml:space="preserve">. </w:t>
    </w:r>
    <w:r w:rsidR="00B632FB" w:rsidRPr="00A335FE">
      <w:rPr>
        <w:rFonts w:ascii="Arial" w:hAnsi="Arial" w:cs="Arial"/>
        <w:i/>
        <w:sz w:val="14"/>
      </w:rPr>
      <w:t>от</w:t>
    </w:r>
    <w:r w:rsidR="00A335FE" w:rsidRPr="00A335FE">
      <w:rPr>
        <w:rFonts w:ascii="Arial" w:hAnsi="Arial" w:cs="Arial"/>
        <w:i/>
        <w:sz w:val="14"/>
      </w:rPr>
      <w:t xml:space="preserve"> 05.12</w:t>
    </w:r>
    <w:r w:rsidRPr="00A335FE">
      <w:rPr>
        <w:rFonts w:ascii="Arial" w:hAnsi="Arial" w:cs="Arial"/>
        <w:i/>
        <w:sz w:val="14"/>
      </w:rPr>
      <w:t>.2018</w:t>
    </w:r>
    <w:r w:rsidR="00AD7C5D" w:rsidRPr="00A335FE">
      <w:rPr>
        <w:rFonts w:ascii="Arial" w:hAnsi="Arial" w:cs="Arial"/>
        <w:i/>
        <w:sz w:val="16"/>
      </w:rPr>
      <w:tab/>
    </w:r>
    <w:r w:rsidR="00AD7C5D" w:rsidRPr="00A335FE">
      <w:rPr>
        <w:rFonts w:ascii="Arial" w:hAnsi="Arial" w:cs="Arial"/>
        <w:i/>
        <w:color w:val="FF0000"/>
        <w:sz w:val="16"/>
      </w:rPr>
      <w:t xml:space="preserve"> </w:t>
    </w:r>
    <w:r w:rsidR="00AD7C5D" w:rsidRPr="00A335FE">
      <w:rPr>
        <w:rFonts w:ascii="Arial" w:hAnsi="Arial" w:cs="Arial"/>
        <w:i/>
        <w:sz w:val="16"/>
      </w:rPr>
      <w:tab/>
      <w:t xml:space="preserve">стр. </w:t>
    </w:r>
    <w:r w:rsidR="00AD7C5D" w:rsidRPr="00A335FE">
      <w:rPr>
        <w:rFonts w:ascii="Arial" w:hAnsi="Arial" w:cs="Arial"/>
        <w:i/>
        <w:sz w:val="16"/>
      </w:rPr>
      <w:fldChar w:fldCharType="begin"/>
    </w:r>
    <w:r w:rsidR="00AD7C5D" w:rsidRPr="00A335FE">
      <w:rPr>
        <w:rFonts w:ascii="Arial" w:hAnsi="Arial" w:cs="Arial"/>
        <w:i/>
        <w:sz w:val="16"/>
      </w:rPr>
      <w:instrText xml:space="preserve"> PAGE </w:instrText>
    </w:r>
    <w:r w:rsidR="00AD7C5D" w:rsidRPr="00A335FE">
      <w:rPr>
        <w:rFonts w:ascii="Arial" w:hAnsi="Arial" w:cs="Arial"/>
        <w:i/>
        <w:sz w:val="16"/>
      </w:rPr>
      <w:fldChar w:fldCharType="separate"/>
    </w:r>
    <w:r w:rsidR="00E66E96">
      <w:rPr>
        <w:rFonts w:ascii="Arial" w:hAnsi="Arial" w:cs="Arial"/>
        <w:i/>
        <w:noProof/>
        <w:sz w:val="16"/>
      </w:rPr>
      <w:t>2</w:t>
    </w:r>
    <w:r w:rsidR="00AD7C5D" w:rsidRPr="00A335FE">
      <w:rPr>
        <w:rFonts w:ascii="Arial" w:hAnsi="Arial" w:cs="Arial"/>
        <w:i/>
        <w:sz w:val="16"/>
      </w:rPr>
      <w:fldChar w:fldCharType="end"/>
    </w:r>
    <w:r w:rsidR="00AD7C5D" w:rsidRPr="00A335FE">
      <w:rPr>
        <w:rFonts w:ascii="Arial" w:hAnsi="Arial" w:cs="Arial"/>
        <w:i/>
        <w:sz w:val="16"/>
      </w:rPr>
      <w:t xml:space="preserve"> </w:t>
    </w:r>
    <w:r w:rsidR="00B632FB" w:rsidRPr="00A335FE">
      <w:rPr>
        <w:rFonts w:ascii="Arial" w:hAnsi="Arial" w:cs="Arial"/>
        <w:i/>
        <w:sz w:val="16"/>
      </w:rPr>
      <w:t>и</w:t>
    </w:r>
    <w:r w:rsidR="00AD7C5D" w:rsidRPr="00A335FE">
      <w:rPr>
        <w:rFonts w:ascii="Arial" w:hAnsi="Arial" w:cs="Arial"/>
        <w:i/>
        <w:sz w:val="16"/>
      </w:rPr>
      <w:t xml:space="preserve">з </w:t>
    </w:r>
    <w:r w:rsidR="00AD7C5D" w:rsidRPr="00A335FE">
      <w:rPr>
        <w:rFonts w:ascii="Arial" w:hAnsi="Arial" w:cs="Arial"/>
        <w:i/>
        <w:sz w:val="16"/>
      </w:rPr>
      <w:fldChar w:fldCharType="begin"/>
    </w:r>
    <w:r w:rsidR="00AD7C5D" w:rsidRPr="00A335FE">
      <w:rPr>
        <w:rFonts w:ascii="Arial" w:hAnsi="Arial" w:cs="Arial"/>
        <w:i/>
        <w:sz w:val="16"/>
      </w:rPr>
      <w:instrText xml:space="preserve"> NUMPAGES </w:instrText>
    </w:r>
    <w:r w:rsidR="00AD7C5D" w:rsidRPr="00A335FE">
      <w:rPr>
        <w:rFonts w:ascii="Arial" w:hAnsi="Arial" w:cs="Arial"/>
        <w:i/>
        <w:sz w:val="16"/>
      </w:rPr>
      <w:fldChar w:fldCharType="separate"/>
    </w:r>
    <w:r w:rsidR="00E66E96">
      <w:rPr>
        <w:rFonts w:ascii="Arial" w:hAnsi="Arial" w:cs="Arial"/>
        <w:i/>
        <w:noProof/>
        <w:sz w:val="16"/>
      </w:rPr>
      <w:t>5</w:t>
    </w:r>
    <w:r w:rsidR="00AD7C5D" w:rsidRPr="00A335FE">
      <w:rPr>
        <w:rFonts w:ascii="Arial" w:hAnsi="Arial" w:cs="Arial"/>
        <w:i/>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insideV w:val="single" w:sz="18" w:space="0" w:color="808080"/>
      </w:tblBorders>
      <w:tblLook w:val="04A0" w:firstRow="1" w:lastRow="0" w:firstColumn="1" w:lastColumn="0" w:noHBand="0" w:noVBand="1"/>
    </w:tblPr>
    <w:tblGrid>
      <w:gridCol w:w="1105"/>
      <w:gridCol w:w="9551"/>
    </w:tblGrid>
    <w:tr w:rsidR="00A43AFE" w14:paraId="3891935B" w14:textId="77777777">
      <w:tc>
        <w:tcPr>
          <w:tcW w:w="918" w:type="dxa"/>
        </w:tcPr>
        <w:p w14:paraId="6440F9DB" w14:textId="77777777" w:rsidR="00A43AFE" w:rsidRPr="004F69AF" w:rsidRDefault="001A6E8F">
          <w:pPr>
            <w:pStyle w:val="aa"/>
            <w:jc w:val="right"/>
          </w:pPr>
          <w:r>
            <w:fldChar w:fldCharType="begin"/>
          </w:r>
          <w:r>
            <w:instrText xml:space="preserve"> PAGE   \* MERGEFORMAT </w:instrText>
          </w:r>
          <w:r>
            <w:fldChar w:fldCharType="separate"/>
          </w:r>
          <w:r>
            <w:rPr>
              <w:noProof/>
            </w:rPr>
            <w:t>1</w:t>
          </w:r>
          <w:r>
            <w:fldChar w:fldCharType="end"/>
          </w:r>
        </w:p>
      </w:tc>
      <w:tc>
        <w:tcPr>
          <w:tcW w:w="7938" w:type="dxa"/>
        </w:tcPr>
        <w:p w14:paraId="2BBE24AC" w14:textId="77777777" w:rsidR="00A43AFE" w:rsidRDefault="00E66E96">
          <w:pPr>
            <w:pStyle w:val="aa"/>
          </w:pPr>
        </w:p>
      </w:tc>
    </w:tr>
  </w:tbl>
  <w:p w14:paraId="43CEDEBA" w14:textId="77777777" w:rsidR="00A43AFE" w:rsidRDefault="00E66E9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14695" w14:textId="77777777" w:rsidR="00D25816" w:rsidRDefault="00D25816">
      <w:r>
        <w:separator/>
      </w:r>
    </w:p>
  </w:footnote>
  <w:footnote w:type="continuationSeparator" w:id="0">
    <w:p w14:paraId="23D00327" w14:textId="77777777" w:rsidR="00D25816" w:rsidRDefault="00D25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51D90" w14:textId="77777777" w:rsidR="00401E1A" w:rsidRPr="00A335FE" w:rsidRDefault="00A02A31" w:rsidP="00AD7C5D">
    <w:pPr>
      <w:pStyle w:val="a8"/>
      <w:jc w:val="right"/>
      <w:rPr>
        <w:rFonts w:ascii="Arial" w:hAnsi="Arial" w:cs="Arial"/>
        <w:i/>
        <w:sz w:val="14"/>
        <w:szCs w:val="20"/>
        <w:lang w:val="uk-UA"/>
      </w:rPr>
    </w:pPr>
    <w:r w:rsidRPr="00A335FE">
      <w:rPr>
        <w:rFonts w:ascii="Arial" w:hAnsi="Arial" w:cs="Arial"/>
        <w:i/>
        <w:sz w:val="16"/>
      </w:rPr>
      <w:t>Конфиденциальная информация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34A87"/>
    <w:multiLevelType w:val="multilevel"/>
    <w:tmpl w:val="A4F861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01A1434"/>
    <w:multiLevelType w:val="multilevel"/>
    <w:tmpl w:val="0958E4CE"/>
    <w:lvl w:ilvl="0">
      <w:start w:val="7"/>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46C24E21"/>
    <w:multiLevelType w:val="multilevel"/>
    <w:tmpl w:val="317237C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5E2B5DD8"/>
    <w:multiLevelType w:val="hybridMultilevel"/>
    <w:tmpl w:val="D9680E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5095B66"/>
    <w:multiLevelType w:val="multilevel"/>
    <w:tmpl w:val="9F72459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68803CC6"/>
    <w:multiLevelType w:val="multilevel"/>
    <w:tmpl w:val="89168562"/>
    <w:lvl w:ilvl="0">
      <w:start w:val="7"/>
      <w:numFmt w:val="decimal"/>
      <w:lvlText w:val="%1."/>
      <w:lvlJc w:val="left"/>
      <w:pPr>
        <w:ind w:left="420" w:hanging="420"/>
      </w:pPr>
      <w:rPr>
        <w:rFonts w:hint="default"/>
      </w:rPr>
    </w:lvl>
    <w:lvl w:ilvl="1">
      <w:start w:val="4"/>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BAA6923"/>
    <w:multiLevelType w:val="hybridMultilevel"/>
    <w:tmpl w:val="3CDAC66A"/>
    <w:lvl w:ilvl="0" w:tplc="7B98FF0A">
      <w:start w:val="1"/>
      <w:numFmt w:val="bullet"/>
      <w:lvlText w:val=""/>
      <w:lvlJc w:val="left"/>
      <w:pPr>
        <w:ind w:left="2138" w:hanging="360"/>
      </w:pPr>
      <w:rPr>
        <w:rFonts w:ascii="Symbol" w:hAnsi="Symbol" w:hint="default"/>
      </w:rPr>
    </w:lvl>
    <w:lvl w:ilvl="1" w:tplc="A5EA9158" w:tentative="1">
      <w:start w:val="1"/>
      <w:numFmt w:val="bullet"/>
      <w:lvlText w:val="o"/>
      <w:lvlJc w:val="left"/>
      <w:pPr>
        <w:ind w:left="2858" w:hanging="360"/>
      </w:pPr>
      <w:rPr>
        <w:rFonts w:ascii="Courier New" w:hAnsi="Courier New" w:cs="Courier New" w:hint="default"/>
      </w:rPr>
    </w:lvl>
    <w:lvl w:ilvl="2" w:tplc="4C746E0A" w:tentative="1">
      <w:start w:val="1"/>
      <w:numFmt w:val="bullet"/>
      <w:lvlText w:val=""/>
      <w:lvlJc w:val="left"/>
      <w:pPr>
        <w:ind w:left="3578" w:hanging="360"/>
      </w:pPr>
      <w:rPr>
        <w:rFonts w:ascii="Wingdings" w:hAnsi="Wingdings" w:hint="default"/>
      </w:rPr>
    </w:lvl>
    <w:lvl w:ilvl="3" w:tplc="0BC87D74" w:tentative="1">
      <w:start w:val="1"/>
      <w:numFmt w:val="bullet"/>
      <w:lvlText w:val=""/>
      <w:lvlJc w:val="left"/>
      <w:pPr>
        <w:ind w:left="4298" w:hanging="360"/>
      </w:pPr>
      <w:rPr>
        <w:rFonts w:ascii="Symbol" w:hAnsi="Symbol" w:hint="default"/>
      </w:rPr>
    </w:lvl>
    <w:lvl w:ilvl="4" w:tplc="2C18191E" w:tentative="1">
      <w:start w:val="1"/>
      <w:numFmt w:val="bullet"/>
      <w:lvlText w:val="o"/>
      <w:lvlJc w:val="left"/>
      <w:pPr>
        <w:ind w:left="5018" w:hanging="360"/>
      </w:pPr>
      <w:rPr>
        <w:rFonts w:ascii="Courier New" w:hAnsi="Courier New" w:cs="Courier New" w:hint="default"/>
      </w:rPr>
    </w:lvl>
    <w:lvl w:ilvl="5" w:tplc="FB42C242" w:tentative="1">
      <w:start w:val="1"/>
      <w:numFmt w:val="bullet"/>
      <w:lvlText w:val=""/>
      <w:lvlJc w:val="left"/>
      <w:pPr>
        <w:ind w:left="5738" w:hanging="360"/>
      </w:pPr>
      <w:rPr>
        <w:rFonts w:ascii="Wingdings" w:hAnsi="Wingdings" w:hint="default"/>
      </w:rPr>
    </w:lvl>
    <w:lvl w:ilvl="6" w:tplc="E954E724" w:tentative="1">
      <w:start w:val="1"/>
      <w:numFmt w:val="bullet"/>
      <w:lvlText w:val=""/>
      <w:lvlJc w:val="left"/>
      <w:pPr>
        <w:ind w:left="6458" w:hanging="360"/>
      </w:pPr>
      <w:rPr>
        <w:rFonts w:ascii="Symbol" w:hAnsi="Symbol" w:hint="default"/>
      </w:rPr>
    </w:lvl>
    <w:lvl w:ilvl="7" w:tplc="DF068634" w:tentative="1">
      <w:start w:val="1"/>
      <w:numFmt w:val="bullet"/>
      <w:lvlText w:val="o"/>
      <w:lvlJc w:val="left"/>
      <w:pPr>
        <w:ind w:left="7178" w:hanging="360"/>
      </w:pPr>
      <w:rPr>
        <w:rFonts w:ascii="Courier New" w:hAnsi="Courier New" w:cs="Courier New" w:hint="default"/>
      </w:rPr>
    </w:lvl>
    <w:lvl w:ilvl="8" w:tplc="111E135C" w:tentative="1">
      <w:start w:val="1"/>
      <w:numFmt w:val="bullet"/>
      <w:lvlText w:val=""/>
      <w:lvlJc w:val="left"/>
      <w:pPr>
        <w:ind w:left="7898"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markup="0"/>
  <w:trackRevisions/>
  <w:documentProtection w:edit="trackedChanges" w:enforcement="0"/>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0CA"/>
    <w:rsid w:val="00001603"/>
    <w:rsid w:val="0005169F"/>
    <w:rsid w:val="000679FF"/>
    <w:rsid w:val="00073AA2"/>
    <w:rsid w:val="0007624F"/>
    <w:rsid w:val="000E778F"/>
    <w:rsid w:val="00134619"/>
    <w:rsid w:val="001442A7"/>
    <w:rsid w:val="00180D87"/>
    <w:rsid w:val="001A6E8F"/>
    <w:rsid w:val="001E1A86"/>
    <w:rsid w:val="001F1D30"/>
    <w:rsid w:val="001F4100"/>
    <w:rsid w:val="00200EF0"/>
    <w:rsid w:val="002225A4"/>
    <w:rsid w:val="002B7300"/>
    <w:rsid w:val="002C523A"/>
    <w:rsid w:val="002E5352"/>
    <w:rsid w:val="003065BB"/>
    <w:rsid w:val="0030737B"/>
    <w:rsid w:val="0032150F"/>
    <w:rsid w:val="003450F0"/>
    <w:rsid w:val="003806D6"/>
    <w:rsid w:val="003A0C72"/>
    <w:rsid w:val="003C1311"/>
    <w:rsid w:val="003D51CA"/>
    <w:rsid w:val="00407020"/>
    <w:rsid w:val="004358AA"/>
    <w:rsid w:val="00445E49"/>
    <w:rsid w:val="00523651"/>
    <w:rsid w:val="005811DF"/>
    <w:rsid w:val="00595BEE"/>
    <w:rsid w:val="005B1148"/>
    <w:rsid w:val="00600711"/>
    <w:rsid w:val="006110BD"/>
    <w:rsid w:val="00653037"/>
    <w:rsid w:val="006A093F"/>
    <w:rsid w:val="006A2111"/>
    <w:rsid w:val="006A7A87"/>
    <w:rsid w:val="006D30CA"/>
    <w:rsid w:val="006E5BDF"/>
    <w:rsid w:val="006F463A"/>
    <w:rsid w:val="00703592"/>
    <w:rsid w:val="00820DF5"/>
    <w:rsid w:val="00835A92"/>
    <w:rsid w:val="00850609"/>
    <w:rsid w:val="008A2B47"/>
    <w:rsid w:val="00912809"/>
    <w:rsid w:val="0092429F"/>
    <w:rsid w:val="00927965"/>
    <w:rsid w:val="009966FF"/>
    <w:rsid w:val="009A41C9"/>
    <w:rsid w:val="009A62D9"/>
    <w:rsid w:val="009F5F21"/>
    <w:rsid w:val="00A02A31"/>
    <w:rsid w:val="00A32E9F"/>
    <w:rsid w:val="00A335FE"/>
    <w:rsid w:val="00A35DF2"/>
    <w:rsid w:val="00A473D3"/>
    <w:rsid w:val="00A50FDD"/>
    <w:rsid w:val="00A726A2"/>
    <w:rsid w:val="00AD7C5D"/>
    <w:rsid w:val="00B23E04"/>
    <w:rsid w:val="00B537E7"/>
    <w:rsid w:val="00B632FB"/>
    <w:rsid w:val="00B87383"/>
    <w:rsid w:val="00C27732"/>
    <w:rsid w:val="00C43A53"/>
    <w:rsid w:val="00C51478"/>
    <w:rsid w:val="00C53AAF"/>
    <w:rsid w:val="00C705A3"/>
    <w:rsid w:val="00CE3126"/>
    <w:rsid w:val="00CF1E17"/>
    <w:rsid w:val="00D036FA"/>
    <w:rsid w:val="00D25816"/>
    <w:rsid w:val="00D46D51"/>
    <w:rsid w:val="00E0122D"/>
    <w:rsid w:val="00E66E96"/>
    <w:rsid w:val="00E931D2"/>
    <w:rsid w:val="00EB12CC"/>
    <w:rsid w:val="00EB633F"/>
    <w:rsid w:val="00F65D73"/>
    <w:rsid w:val="00FA6103"/>
    <w:rsid w:val="00FB58D9"/>
    <w:rsid w:val="00FD220E"/>
    <w:rsid w:val="00FF1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053DB02"/>
  <w15:chartTrackingRefBased/>
  <w15:docId w15:val="{E50A2163-0399-4715-8B65-9CBDB95D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E8F"/>
    <w:pPr>
      <w:spacing w:after="0" w:line="240" w:lineRule="auto"/>
      <w:jc w:val="both"/>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1A6E8F"/>
    <w:pPr>
      <w:keepNext/>
      <w:keepLines/>
      <w:spacing w:before="480"/>
      <w:outlineLvl w:val="0"/>
    </w:pPr>
    <w:rPr>
      <w:rFonts w:ascii="Cambria" w:hAnsi="Cambria"/>
      <w:b/>
      <w:bCs/>
      <w:color w:val="365F91"/>
      <w:sz w:val="28"/>
      <w:szCs w:val="28"/>
    </w:rPr>
  </w:style>
  <w:style w:type="paragraph" w:styleId="9">
    <w:name w:val="heading 9"/>
    <w:basedOn w:val="a"/>
    <w:next w:val="a"/>
    <w:link w:val="90"/>
    <w:uiPriority w:val="9"/>
    <w:semiHidden/>
    <w:unhideWhenUsed/>
    <w:qFormat/>
    <w:rsid w:val="006110B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6E8F"/>
    <w:rPr>
      <w:rFonts w:ascii="Cambria" w:eastAsia="Times New Roman" w:hAnsi="Cambria" w:cs="Times New Roman"/>
      <w:b/>
      <w:bCs/>
      <w:color w:val="365F91"/>
      <w:sz w:val="28"/>
      <w:szCs w:val="28"/>
      <w:lang w:val="ru-RU" w:eastAsia="ru-RU"/>
    </w:rPr>
  </w:style>
  <w:style w:type="character" w:styleId="a3">
    <w:name w:val="Hyperlink"/>
    <w:rsid w:val="001A6E8F"/>
    <w:rPr>
      <w:color w:val="0000FF"/>
      <w:u w:val="single"/>
    </w:rPr>
  </w:style>
  <w:style w:type="paragraph" w:styleId="a4">
    <w:name w:val="Title"/>
    <w:basedOn w:val="a"/>
    <w:next w:val="a"/>
    <w:link w:val="a5"/>
    <w:qFormat/>
    <w:rsid w:val="001A6E8F"/>
    <w:pPr>
      <w:pBdr>
        <w:bottom w:val="single" w:sz="8" w:space="4" w:color="4F81BD"/>
      </w:pBdr>
      <w:spacing w:after="300"/>
      <w:contextualSpacing/>
    </w:pPr>
    <w:rPr>
      <w:rFonts w:ascii="Cambria" w:hAnsi="Cambria"/>
      <w:color w:val="17365D"/>
      <w:spacing w:val="5"/>
      <w:kern w:val="28"/>
      <w:sz w:val="52"/>
      <w:szCs w:val="52"/>
    </w:rPr>
  </w:style>
  <w:style w:type="character" w:customStyle="1" w:styleId="a5">
    <w:name w:val="Заголовок Знак"/>
    <w:basedOn w:val="a0"/>
    <w:link w:val="a4"/>
    <w:rsid w:val="001A6E8F"/>
    <w:rPr>
      <w:rFonts w:ascii="Cambria" w:eastAsia="Times New Roman" w:hAnsi="Cambria" w:cs="Times New Roman"/>
      <w:color w:val="17365D"/>
      <w:spacing w:val="5"/>
      <w:kern w:val="28"/>
      <w:sz w:val="52"/>
      <w:szCs w:val="52"/>
      <w:lang w:val="ru-RU" w:eastAsia="ru-RU"/>
    </w:rPr>
  </w:style>
  <w:style w:type="paragraph" w:styleId="a6">
    <w:name w:val="Subtitle"/>
    <w:basedOn w:val="a"/>
    <w:next w:val="a"/>
    <w:link w:val="a7"/>
    <w:uiPriority w:val="11"/>
    <w:qFormat/>
    <w:rsid w:val="001A6E8F"/>
    <w:pPr>
      <w:numPr>
        <w:ilvl w:val="1"/>
      </w:numPr>
    </w:pPr>
    <w:rPr>
      <w:rFonts w:ascii="Cambria" w:hAnsi="Cambria"/>
      <w:i/>
      <w:iCs/>
      <w:color w:val="4F81BD"/>
      <w:spacing w:val="15"/>
    </w:rPr>
  </w:style>
  <w:style w:type="character" w:customStyle="1" w:styleId="a7">
    <w:name w:val="Подзаголовок Знак"/>
    <w:basedOn w:val="a0"/>
    <w:link w:val="a6"/>
    <w:uiPriority w:val="11"/>
    <w:rsid w:val="001A6E8F"/>
    <w:rPr>
      <w:rFonts w:ascii="Cambria" w:eastAsia="Times New Roman" w:hAnsi="Cambria" w:cs="Times New Roman"/>
      <w:i/>
      <w:iCs/>
      <w:color w:val="4F81BD"/>
      <w:spacing w:val="15"/>
      <w:sz w:val="24"/>
      <w:szCs w:val="24"/>
      <w:lang w:val="ru-RU" w:eastAsia="ru-RU"/>
    </w:rPr>
  </w:style>
  <w:style w:type="paragraph" w:styleId="a8">
    <w:name w:val="header"/>
    <w:basedOn w:val="a"/>
    <w:link w:val="a9"/>
    <w:rsid w:val="001A6E8F"/>
    <w:pPr>
      <w:tabs>
        <w:tab w:val="center" w:pos="4677"/>
        <w:tab w:val="right" w:pos="9355"/>
      </w:tabs>
    </w:pPr>
  </w:style>
  <w:style w:type="character" w:customStyle="1" w:styleId="a9">
    <w:name w:val="Верхний колонтитул Знак"/>
    <w:basedOn w:val="a0"/>
    <w:link w:val="a8"/>
    <w:rsid w:val="001A6E8F"/>
    <w:rPr>
      <w:rFonts w:ascii="Times New Roman" w:eastAsia="Times New Roman" w:hAnsi="Times New Roman" w:cs="Times New Roman"/>
      <w:sz w:val="24"/>
      <w:szCs w:val="24"/>
      <w:lang w:val="ru-RU" w:eastAsia="ru-RU"/>
    </w:rPr>
  </w:style>
  <w:style w:type="paragraph" w:styleId="aa">
    <w:name w:val="footer"/>
    <w:basedOn w:val="a"/>
    <w:link w:val="ab"/>
    <w:rsid w:val="001A6E8F"/>
    <w:pPr>
      <w:tabs>
        <w:tab w:val="center" w:pos="4677"/>
        <w:tab w:val="right" w:pos="9355"/>
      </w:tabs>
    </w:pPr>
  </w:style>
  <w:style w:type="character" w:customStyle="1" w:styleId="ab">
    <w:name w:val="Нижний колонтитул Знак"/>
    <w:basedOn w:val="a0"/>
    <w:link w:val="aa"/>
    <w:rsid w:val="001A6E8F"/>
    <w:rPr>
      <w:rFonts w:ascii="Times New Roman" w:eastAsia="Times New Roman" w:hAnsi="Times New Roman" w:cs="Times New Roman"/>
      <w:sz w:val="24"/>
      <w:szCs w:val="24"/>
      <w:lang w:val="ru-RU" w:eastAsia="ru-RU"/>
    </w:rPr>
  </w:style>
  <w:style w:type="character" w:customStyle="1" w:styleId="11">
    <w:name w:val="Сильное выделение1"/>
    <w:uiPriority w:val="21"/>
    <w:qFormat/>
    <w:rsid w:val="001A6E8F"/>
    <w:rPr>
      <w:b/>
      <w:bCs/>
      <w:i/>
      <w:iCs/>
      <w:color w:val="4F81BD"/>
    </w:rPr>
  </w:style>
  <w:style w:type="character" w:customStyle="1" w:styleId="2">
    <w:name w:val="Сильное выделение2"/>
    <w:uiPriority w:val="21"/>
    <w:qFormat/>
    <w:rsid w:val="001A6E8F"/>
    <w:rPr>
      <w:b/>
      <w:bCs/>
      <w:i/>
      <w:iCs/>
      <w:color w:val="4F81BD"/>
    </w:rPr>
  </w:style>
  <w:style w:type="table" w:styleId="ac">
    <w:name w:val="Table Grid"/>
    <w:basedOn w:val="a1"/>
    <w:uiPriority w:val="39"/>
    <w:rsid w:val="002C5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a0"/>
    <w:rsid w:val="00407020"/>
  </w:style>
  <w:style w:type="character" w:customStyle="1" w:styleId="atn">
    <w:name w:val="atn"/>
    <w:basedOn w:val="a0"/>
    <w:rsid w:val="00407020"/>
  </w:style>
  <w:style w:type="character" w:customStyle="1" w:styleId="90">
    <w:name w:val="Заголовок 9 Знак"/>
    <w:basedOn w:val="a0"/>
    <w:link w:val="9"/>
    <w:uiPriority w:val="9"/>
    <w:rsid w:val="006110BD"/>
    <w:rPr>
      <w:rFonts w:asciiTheme="majorHAnsi" w:eastAsiaTheme="majorEastAsia" w:hAnsiTheme="majorHAnsi" w:cstheme="majorBidi"/>
      <w:i/>
      <w:iCs/>
      <w:color w:val="272727" w:themeColor="text1" w:themeTint="D8"/>
      <w:sz w:val="21"/>
      <w:szCs w:val="21"/>
      <w:lang w:val="ru-RU" w:eastAsia="ru-RU"/>
    </w:rPr>
  </w:style>
  <w:style w:type="paragraph" w:styleId="ad">
    <w:name w:val="List Paragraph"/>
    <w:basedOn w:val="a"/>
    <w:uiPriority w:val="34"/>
    <w:qFormat/>
    <w:rsid w:val="00A02A31"/>
    <w:pPr>
      <w:ind w:left="720"/>
      <w:contextualSpacing/>
    </w:pPr>
  </w:style>
  <w:style w:type="character" w:styleId="ae">
    <w:name w:val="annotation reference"/>
    <w:basedOn w:val="a0"/>
    <w:uiPriority w:val="99"/>
    <w:semiHidden/>
    <w:unhideWhenUsed/>
    <w:rsid w:val="00A335FE"/>
    <w:rPr>
      <w:sz w:val="16"/>
      <w:szCs w:val="16"/>
    </w:rPr>
  </w:style>
  <w:style w:type="paragraph" w:styleId="af">
    <w:name w:val="annotation text"/>
    <w:basedOn w:val="a"/>
    <w:link w:val="af0"/>
    <w:uiPriority w:val="99"/>
    <w:semiHidden/>
    <w:unhideWhenUsed/>
    <w:rsid w:val="00A335FE"/>
    <w:rPr>
      <w:sz w:val="20"/>
      <w:szCs w:val="20"/>
    </w:rPr>
  </w:style>
  <w:style w:type="character" w:customStyle="1" w:styleId="af0">
    <w:name w:val="Текст примечания Знак"/>
    <w:basedOn w:val="a0"/>
    <w:link w:val="af"/>
    <w:uiPriority w:val="99"/>
    <w:semiHidden/>
    <w:rsid w:val="00A335FE"/>
    <w:rPr>
      <w:rFonts w:ascii="Times New Roman" w:eastAsia="Times New Roman" w:hAnsi="Times New Roman" w:cs="Times New Roman"/>
      <w:sz w:val="20"/>
      <w:szCs w:val="20"/>
      <w:lang w:val="ru-RU" w:eastAsia="ru-RU"/>
    </w:rPr>
  </w:style>
  <w:style w:type="paragraph" w:styleId="af1">
    <w:name w:val="annotation subject"/>
    <w:basedOn w:val="af"/>
    <w:next w:val="af"/>
    <w:link w:val="af2"/>
    <w:uiPriority w:val="99"/>
    <w:semiHidden/>
    <w:unhideWhenUsed/>
    <w:rsid w:val="00A335FE"/>
    <w:rPr>
      <w:b/>
      <w:bCs/>
    </w:rPr>
  </w:style>
  <w:style w:type="character" w:customStyle="1" w:styleId="af2">
    <w:name w:val="Тема примечания Знак"/>
    <w:basedOn w:val="af0"/>
    <w:link w:val="af1"/>
    <w:uiPriority w:val="99"/>
    <w:semiHidden/>
    <w:rsid w:val="00A335FE"/>
    <w:rPr>
      <w:rFonts w:ascii="Times New Roman" w:eastAsia="Times New Roman" w:hAnsi="Times New Roman" w:cs="Times New Roman"/>
      <w:b/>
      <w:bCs/>
      <w:sz w:val="20"/>
      <w:szCs w:val="20"/>
      <w:lang w:val="ru-RU" w:eastAsia="ru-RU"/>
    </w:rPr>
  </w:style>
  <w:style w:type="paragraph" w:styleId="af3">
    <w:name w:val="Balloon Text"/>
    <w:basedOn w:val="a"/>
    <w:link w:val="af4"/>
    <w:uiPriority w:val="99"/>
    <w:semiHidden/>
    <w:unhideWhenUsed/>
    <w:rsid w:val="00A335FE"/>
    <w:rPr>
      <w:rFonts w:ascii="Segoe UI" w:hAnsi="Segoe UI" w:cs="Segoe UI"/>
      <w:sz w:val="18"/>
      <w:szCs w:val="18"/>
    </w:rPr>
  </w:style>
  <w:style w:type="character" w:customStyle="1" w:styleId="af4">
    <w:name w:val="Текст выноски Знак"/>
    <w:basedOn w:val="a0"/>
    <w:link w:val="af3"/>
    <w:uiPriority w:val="99"/>
    <w:semiHidden/>
    <w:rsid w:val="00A335FE"/>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86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pmonline.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rrasof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shagardin@epd47.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v.shagardin@epd47.ru" TargetMode="External"/><Relationship Id="rId4" Type="http://schemas.openxmlformats.org/officeDocument/2006/relationships/settings" Target="settings.xml"/><Relationship Id="rId9" Type="http://schemas.openxmlformats.org/officeDocument/2006/relationships/hyperlink" Target="http://www.terrasoft.ru/agreement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8F0A0-8C0F-4E93-99A0-02381B51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2282</Words>
  <Characters>13013</Characters>
  <Application>Microsoft Office Word</Application>
  <DocSecurity>0</DocSecurity>
  <Lines>108</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Buzan</dc:creator>
  <cp:keywords/>
  <dc:description/>
  <cp:lastModifiedBy>Белоцкий Максим Николаевич</cp:lastModifiedBy>
  <cp:revision>3</cp:revision>
  <dcterms:created xsi:type="dcterms:W3CDTF">2019-07-04T13:49:00Z</dcterms:created>
  <dcterms:modified xsi:type="dcterms:W3CDTF">2019-07-04T14:12:00Z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PMonlineTemplateId">
    <vt:lpwstr>6856b4fd-347f-4b16-94b8-895f70b99cac</vt:lpwstr>
  </property>
  <property fmtid="{D5CDD505-2E9C-101B-9397-08002B2CF9AE}" pid="3" name="CustomOwnerUserId">
    <vt:lpwstr>Belotskiy_MN</vt:lpwstr>
  </property>
  <property fmtid="{D5CDD505-2E9C-101B-9397-08002B2CF9AE}" pid="4" name="MacrosVersion">
    <vt:lpwstr>1.3</vt:lpwstr>
  </property>
  <property fmtid="{D5CDD505-2E9C-101B-9397-08002B2CF9AE}" pid="5" name="CustomObjectId">
    <vt:lpwstr>coa0000200003c57</vt:lpwstr>
  </property>
  <property fmtid="{D5CDD505-2E9C-101B-9397-08002B2CF9AE}" pid="6" name="CustomServerURL">
    <vt:lpwstr>https://asud-upload.interrao.ru/asudik/doc-upload</vt:lpwstr>
  </property>
  <property fmtid="{D5CDD505-2E9C-101B-9397-08002B2CF9AE}" pid="7" name="CustomUserId">
    <vt:lpwstr>Belotskiy_MN</vt:lpwstr>
  </property>
  <property fmtid="{D5CDD505-2E9C-101B-9397-08002B2CF9AE}" pid="8" name="CustomObjectState">
    <vt:lpwstr>645242155</vt:lpwstr>
  </property>
  <property fmtid="{D5CDD505-2E9C-101B-9397-08002B2CF9AE}" pid="9" name="MacrosDisabled">
    <vt:lpwstr/>
  </property>
  <property fmtid="{D5CDD505-2E9C-101B-9397-08002B2CF9AE}" pid="10" name="ConfirmationToolBarEnabled">
    <vt:lpwstr>true</vt:lpwstr>
  </property>
  <property fmtid="{D5CDD505-2E9C-101B-9397-08002B2CF9AE}" pid="11" name="localFileProperties">
    <vt:lpwstr/>
  </property>
  <property fmtid="{D5CDD505-2E9C-101B-9397-08002B2CF9AE}" pid="12" name="magic_key">
    <vt:lpwstr>COOKOFHD4.m.belotskiy.Windows NT...10.47.1.111.127.0.0.1.C:\Users\MCC4E~1.BEL\AppData\Local\Temp\AsudCheckout\coa0000200003c57\ЛСКП_ЕИРЦ_ЛО_2.docm</vt:lpwstr>
  </property>
</Properties>
</file>